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rPr>
          <w:sz w:val="24"/>
        </w:rPr>
      </w:pPr>
      <w:bookmarkStart w:id="1" w:name="block-20650327"/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-357809</wp:posOffset>
            </wp:positionH>
            <wp:positionV relativeFrom="paragraph">
              <wp:posOffset>9415</wp:posOffset>
            </wp:positionV>
            <wp:extent cx="1901825" cy="1047750"/>
            <wp:effectExtent b="0" l="0" r="0" t="0"/>
            <wp:wrapTight distL="114300" distR="114300" wrapText="bothSides">
              <wp:wrapPolygon>
                <wp:start x="0" y="0"/>
                <wp:lineTo x="0" y="21207"/>
                <wp:lineTo x="21420" y="21207"/>
                <wp:lineTo x="2142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1901825" cy="10477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spacing w:after="0" w:line="240" w:lineRule="auto"/>
        <w:ind w:firstLine="5267" w:left="120"/>
        <w:rPr>
          <w:rFonts w:ascii="Times New Roman" w:hAnsi="Times New Roman"/>
          <w:color w:val="000000"/>
          <w:sz w:val="20"/>
        </w:rPr>
      </w:pPr>
    </w:p>
    <w:p w14:paraId="03000000">
      <w:pPr>
        <w:spacing w:after="0" w:line="240" w:lineRule="auto"/>
        <w:ind w:firstLine="0" w:left="5387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Приложение к федеральной адаптированной образовательной программе начального общего образования, утвержденной приказом директора школы от 30.08.2023г. №1060</w:t>
      </w:r>
    </w:p>
    <w:p w14:paraId="04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0"/>
        </w:rPr>
      </w:pPr>
    </w:p>
    <w:p w14:paraId="05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‌‌‌</w:t>
      </w:r>
    </w:p>
    <w:p w14:paraId="06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07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Муниципальное бюджетное общеобразовательное учреждение</w:t>
      </w:r>
    </w:p>
    <w:p w14:paraId="08000000">
      <w:pPr>
        <w:spacing w:after="0" w:line="240" w:lineRule="auto"/>
        <w:ind w:firstLine="0" w:left="120"/>
        <w:jc w:val="center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«Средняя школа №21 им.В.Овсянникова-Заярского»</w:t>
      </w:r>
    </w:p>
    <w:p w14:paraId="09000000">
      <w:pPr>
        <w:spacing w:after="0"/>
        <w:ind w:firstLine="0" w:left="120"/>
      </w:pPr>
    </w:p>
    <w:p w14:paraId="0A000000">
      <w:pPr>
        <w:spacing w:after="0"/>
        <w:ind w:firstLine="0" w:left="120"/>
      </w:pPr>
    </w:p>
    <w:p w14:paraId="0B000000">
      <w:pPr>
        <w:spacing w:after="0"/>
        <w:ind/>
      </w:pPr>
    </w:p>
    <w:p w14:paraId="0C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115"/>
      </w:tblGrid>
      <w:tr>
        <w:tc>
          <w:tcPr>
            <w:tcW w:type="dxa" w:w="3114"/>
          </w:tcPr>
          <w:p w14:paraId="0D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0E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развивающего цикла </w:t>
            </w:r>
          </w:p>
          <w:p w14:paraId="0F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 от 28.08.2023г.</w:t>
            </w:r>
            <w:bookmarkStart w:id="2" w:name="_GoBack"/>
            <w:bookmarkEnd w:id="2"/>
          </w:p>
          <w:p w14:paraId="10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115"/>
          </w:tcPr>
          <w:p w14:paraId="11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2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3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 от 28.08.2023г.</w:t>
            </w:r>
          </w:p>
          <w:p w14:paraId="14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115"/>
          </w:tcPr>
          <w:p w14:paraId="15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6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7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_____________ А.В.Туренко</w:t>
            </w:r>
          </w:p>
          <w:p w14:paraId="18000000">
            <w:pPr>
              <w:spacing w:after="0" w:line="240" w:lineRule="auto"/>
              <w:ind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приказ №1060   от 30.08.2023г. </w:t>
            </w:r>
          </w:p>
          <w:p w14:paraId="19000000">
            <w:pPr>
              <w:spacing w:after="0" w:line="240" w:lineRule="auto"/>
              <w:ind/>
              <w:jc w:val="both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A000000">
      <w:pPr>
        <w:spacing w:after="0"/>
        <w:ind w:firstLine="0" w:left="120"/>
      </w:pPr>
    </w:p>
    <w:p w14:paraId="1B000000">
      <w:pPr>
        <w:spacing w:after="0"/>
        <w:ind w:firstLine="0" w:left="120"/>
        <w:jc w:val="right"/>
      </w:pPr>
      <w:r>
        <w:rPr>
          <w:rFonts w:ascii="Times New Roman" w:hAnsi="Times New Roman"/>
          <w:color w:val="000000"/>
          <w:sz w:val="28"/>
        </w:rPr>
        <w:t>‌</w:t>
      </w:r>
      <w:r>
        <w:drawing>
          <wp:inline>
            <wp:extent cx="2209045" cy="552240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0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C000000">
      <w:pPr>
        <w:spacing w:after="0"/>
        <w:ind w:firstLine="0" w:left="120"/>
      </w:pPr>
    </w:p>
    <w:p w14:paraId="1D000000">
      <w:pPr>
        <w:spacing w:after="0"/>
        <w:ind w:firstLine="0" w:left="120"/>
      </w:pPr>
    </w:p>
    <w:p w14:paraId="1E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</w:t>
      </w:r>
    </w:p>
    <w:p w14:paraId="1F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НАЧАЛЬНОГО ОБЩЕГО ОБРАЗОВАНИЯ ДЛЯ ОБУЧАЮЩИХСЯ С </w:t>
      </w:r>
    </w:p>
    <w:p w14:paraId="20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НОДА (вариант 6.1</w:t>
      </w:r>
      <w:r>
        <w:rPr>
          <w:rFonts w:ascii="Times New Roman" w:hAnsi="Times New Roman"/>
          <w:sz w:val="28"/>
        </w:rPr>
        <w:t>)</w:t>
      </w:r>
    </w:p>
    <w:p w14:paraId="21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22000000">
      <w:pPr>
        <w:tabs>
          <w:tab w:leader="dot" w:pos="9356" w:val="right"/>
        </w:tabs>
        <w:spacing w:after="0" w:line="36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Адаптивная физическая культура</w:t>
      </w:r>
    </w:p>
    <w:p w14:paraId="23000000">
      <w:pPr>
        <w:spacing w:after="0" w:line="360" w:lineRule="auto"/>
        <w:ind/>
        <w:jc w:val="both"/>
        <w:rPr>
          <w:rFonts w:ascii="Times New Roman" w:hAnsi="Times New Roman"/>
          <w:sz w:val="28"/>
        </w:rPr>
      </w:pPr>
    </w:p>
    <w:p w14:paraId="24000000">
      <w:pPr>
        <w:spacing w:after="0"/>
        <w:ind/>
      </w:pPr>
    </w:p>
    <w:p w14:paraId="25000000">
      <w:pPr>
        <w:spacing w:after="0"/>
        <w:ind w:firstLine="0" w:left="120"/>
        <w:jc w:val="center"/>
      </w:pPr>
    </w:p>
    <w:p w14:paraId="26000000">
      <w:pPr>
        <w:spacing w:after="0"/>
        <w:ind/>
      </w:pPr>
    </w:p>
    <w:p w14:paraId="27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Составитель рабочей программы:</w:t>
      </w:r>
    </w:p>
    <w:p w14:paraId="28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методическое объединение учителей </w:t>
      </w:r>
    </w:p>
    <w:p w14:paraId="29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начальных классов</w:t>
      </w:r>
    </w:p>
    <w:p w14:paraId="2A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МБОУ «СШ №21 </w:t>
      </w:r>
    </w:p>
    <w:p w14:paraId="2B000000">
      <w:pPr>
        <w:spacing w:after="0" w:line="240" w:lineRule="auto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им.В.Овсянникова-Заярского»   </w:t>
      </w: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 w:firstLine="0" w:left="120"/>
        <w:jc w:val="center"/>
      </w:pPr>
    </w:p>
    <w:p w14:paraId="2E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 w:val="1"/>
          <w:color w:val="000000"/>
          <w:sz w:val="28"/>
        </w:rPr>
        <w:t>‌</w:t>
      </w:r>
    </w:p>
    <w:p w14:paraId="2F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4"/>
        </w:rPr>
      </w:pPr>
      <w:bookmarkStart w:id="3" w:name="block-363264"/>
      <w:r>
        <w:rPr>
          <w:rFonts w:ascii="Times New Roman" w:hAnsi="Times New Roman"/>
          <w:b w:val="1"/>
          <w:color w:val="000000"/>
          <w:sz w:val="24"/>
        </w:rPr>
        <w:t>Нижневартовск</w:t>
      </w:r>
      <w:bookmarkStart w:id="4" w:name="block-363268"/>
      <w:bookmarkEnd w:id="3"/>
      <w:r>
        <w:rPr>
          <w:rFonts w:ascii="Times New Roman" w:hAnsi="Times New Roman"/>
          <w:b w:val="1"/>
          <w:color w:val="000000"/>
          <w:sz w:val="24"/>
        </w:rPr>
        <w:t>, 2023</w:t>
      </w:r>
      <w:bookmarkEnd w:id="4"/>
    </w:p>
    <w:p w14:paraId="30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31000000">
      <w:pPr>
        <w:spacing w:after="0" w:line="264" w:lineRule="auto"/>
        <w:ind w:firstLine="0" w:left="120"/>
        <w:jc w:val="center"/>
        <w:rPr>
          <w:sz w:val="24"/>
        </w:rPr>
      </w:pPr>
      <w:bookmarkStart w:id="5" w:name="block-20650330"/>
      <w:bookmarkEnd w:id="1"/>
      <w:r>
        <w:rPr>
          <w:rFonts w:ascii="Times New Roman" w:hAnsi="Times New Roman"/>
          <w:b w:val="1"/>
          <w:color w:val="000000"/>
          <w:sz w:val="24"/>
        </w:rPr>
        <w:t>ПОЯСНИТЕЛЬНАЯ ЗАПИСКА</w:t>
      </w:r>
    </w:p>
    <w:p w14:paraId="32000000">
      <w:pPr>
        <w:spacing w:after="0" w:line="264" w:lineRule="auto"/>
        <w:ind w:firstLine="0" w:left="120"/>
        <w:jc w:val="both"/>
        <w:rPr>
          <w:sz w:val="24"/>
        </w:rPr>
      </w:pPr>
    </w:p>
    <w:p w14:paraId="3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Программа разработана в соответствии с Ф</w:t>
      </w:r>
      <w:r>
        <w:rPr>
          <w:rFonts w:ascii="Times New Roman" w:hAnsi="Times New Roman"/>
          <w:sz w:val="24"/>
        </w:rPr>
        <w:t>едеральным государственным образовательным стандартом начального общего образования обучающихся с ограниченными возможностями здоровья (утвержден приказом Министерства образования и науки Российской Федерации от 19 декабря 2014 г. №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1598, вступил в силу 1 сентября 2016 г.);</w:t>
      </w:r>
      <w:r>
        <w:rPr>
          <w:rFonts w:ascii="Times New Roman" w:hAnsi="Times New Roman"/>
          <w:sz w:val="24"/>
        </w:rPr>
        <w:t xml:space="preserve"> </w:t>
      </w:r>
    </w:p>
    <w:p w14:paraId="34000000">
      <w:pPr>
        <w:pStyle w:val="Style_2"/>
        <w:spacing w:line="360" w:lineRule="auto"/>
        <w:ind w:firstLine="567" w:lef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   </w:t>
      </w:r>
      <w:r>
        <w:rPr>
          <w:rFonts w:ascii="Times New Roman" w:hAnsi="Times New Roman"/>
          <w:b w:val="1"/>
          <w:sz w:val="24"/>
        </w:rPr>
        <w:t>Общая характеристика адаптивоной учебной программы.</w:t>
      </w:r>
    </w:p>
    <w:p w14:paraId="35000000">
      <w:pPr>
        <w:pStyle w:val="Style_2"/>
        <w:spacing w:line="36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Учебный материал составлен с учетом физического развития, моторики, соматического состояния учащихся данного типа школы. Он дает возможность оказывать избирательное воздействие на различные дефекты в </w:t>
      </w:r>
      <w:r>
        <w:rPr>
          <w:rFonts w:ascii="Times New Roman" w:hAnsi="Times New Roman"/>
          <w:sz w:val="24"/>
        </w:rPr>
        <w:t>элементарных  движениях</w:t>
      </w:r>
      <w:r>
        <w:rPr>
          <w:rFonts w:ascii="Times New Roman" w:hAnsi="Times New Roman"/>
          <w:sz w:val="24"/>
        </w:rPr>
        <w:t xml:space="preserve"> учеников и содействует развитию способности организовать сложные двигательные комплексы, особенно те, которые  необходимы в учебной и трудовой деятельности.Физическая культура как система </w:t>
      </w:r>
      <w:r>
        <w:rPr>
          <w:rFonts w:ascii="Times New Roman" w:hAnsi="Times New Roman"/>
          <w:spacing w:val="2"/>
          <w:sz w:val="24"/>
        </w:rPr>
        <w:t xml:space="preserve">разнообразных форм занятий физическими упражнениями </w:t>
      </w:r>
      <w:r>
        <w:rPr>
          <w:rFonts w:ascii="Times New Roman" w:hAnsi="Times New Roman"/>
          <w:sz w:val="24"/>
        </w:rPr>
        <w:t xml:space="preserve">по укреплению здоровья человека. </w:t>
      </w:r>
    </w:p>
    <w:p w14:paraId="36000000">
      <w:pPr>
        <w:pStyle w:val="Style_2"/>
        <w:spacing w:line="360" w:lineRule="auto"/>
        <w:ind w:firstLine="567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2"/>
          <w:sz w:val="24"/>
        </w:rPr>
        <w:t xml:space="preserve">Правила предупреждения травматизма во время занятий </w:t>
      </w:r>
      <w:r>
        <w:rPr>
          <w:rFonts w:ascii="Times New Roman" w:hAnsi="Times New Roman"/>
          <w:sz w:val="24"/>
        </w:rPr>
        <w:t>физическими упражнениями: организация мест занятий, подбор одежды, обуви и инвентаря.</w:t>
      </w:r>
    </w:p>
    <w:p w14:paraId="3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Распределение программного материала по годам и периодам обучения, последовательность тем в рамках модулей определяются </w:t>
      </w:r>
      <w:r>
        <w:rPr>
          <w:rFonts w:ascii="Times New Roman" w:hAnsi="Times New Roman"/>
          <w:sz w:val="24"/>
        </w:rPr>
        <w:t>педагогами  при</w:t>
      </w:r>
      <w:r>
        <w:rPr>
          <w:rFonts w:ascii="Times New Roman" w:hAnsi="Times New Roman"/>
          <w:sz w:val="24"/>
        </w:rPr>
        <w:t xml:space="preserve"> составлении авторских рабочих программ по адаптивной физической культуре самостоятельно с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учетом особенностей психофизического развития и особых образовательных потребностей обучающихся конкретной образовательной организации. Программы носят компилятивный характер, виды деятельности 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планируемые результаты определяются с учетом индивидуальных двигательных и интеллектуальных возможностей обучающихся, материально-технического обеспечения и др.</w:t>
      </w:r>
    </w:p>
    <w:p w14:paraId="38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программе нашли свое отражение положения о приоритетности задач по охране и укреплению здоровья обучающихся и воспитанников в системе образования; современные научные представления о категории обучающихся с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НОДА, научные и методологические подходы к их обучению, воспитанию 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реабилитации (абилитации).</w:t>
      </w:r>
    </w:p>
    <w:p w14:paraId="39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Цель программы</w:t>
      </w:r>
      <w:r>
        <w:rPr>
          <w:rFonts w:ascii="Times New Roman" w:hAnsi="Times New Roman"/>
          <w:sz w:val="24"/>
        </w:rPr>
        <w:t xml:space="preserve"> – содействие нормализации двигательной деятельности, способствующей физической и социальной реабилитации (абилитации) обучающихся с НОДА, формирование осознанного отношения к своим возможностям и потребностям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систематических занятиях физическими упражнениями, осуществлении здорового образа жизни.</w:t>
      </w:r>
    </w:p>
    <w:p w14:paraId="3A000000">
      <w:pPr>
        <w:spacing w:after="0" w:line="360" w:lineRule="auto"/>
        <w:ind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Задачи  программы</w:t>
      </w:r>
      <w:r>
        <w:rPr>
          <w:rFonts w:ascii="Times New Roman" w:hAnsi="Times New Roman"/>
          <w:b w:val="1"/>
          <w:sz w:val="24"/>
        </w:rPr>
        <w:t>:</w:t>
      </w:r>
    </w:p>
    <w:p w14:paraId="3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программы конкретизируется решением следующих задач:</w:t>
      </w:r>
    </w:p>
    <w:p w14:paraId="3C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обеспечение регулярной физической активности, адекватной состоянию здоровья и соответствующей уровню функциональных возможностей обучающихся;</w:t>
      </w:r>
    </w:p>
    <w:p w14:paraId="3D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укрепление здоровья, содействие физическому развитию, повышению защитных сил организма;</w:t>
      </w:r>
    </w:p>
    <w:p w14:paraId="3E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обучение основам техники движений, формирование жизненно необходимых навыков и умений;</w:t>
      </w:r>
    </w:p>
    <w:p w14:paraId="3F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развитие двигательных (кондиционных и координационных) способностей;</w:t>
      </w:r>
    </w:p>
    <w:p w14:paraId="40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развитие социально-коммуникативных умений;</w:t>
      </w:r>
    </w:p>
    <w:p w14:paraId="41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развитие и совершенствование личностных и эмоционально-волевых качеств обучающегося с НОДА.</w:t>
      </w:r>
    </w:p>
    <w:p w14:paraId="42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Специфические (коррекционные, компенсаторные, профилактические) задачи адаптивной физической культуры при работе с</w:t>
      </w:r>
      <w:r>
        <w:rPr>
          <w:rFonts w:ascii="Times New Roman" w:hAnsi="Times New Roman"/>
          <w:b w:val="1"/>
          <w:sz w:val="24"/>
        </w:rPr>
        <w:t> </w:t>
      </w:r>
      <w:r>
        <w:rPr>
          <w:rFonts w:ascii="Times New Roman" w:hAnsi="Times New Roman"/>
          <w:b w:val="1"/>
          <w:sz w:val="24"/>
        </w:rPr>
        <w:t>обучающимися с НОДА</w:t>
      </w:r>
      <w:r>
        <w:rPr>
          <w:rFonts w:ascii="Times New Roman" w:hAnsi="Times New Roman"/>
          <w:sz w:val="24"/>
        </w:rPr>
        <w:t>:</w:t>
      </w:r>
    </w:p>
    <w:p w14:paraId="43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коррекция с учетом особенностей заболевания обучающегося с НОДА техники основных движений: ходьбы, бега, прыжков, перелезания, метания, мелкой моторики рук, симметричных и ассиметричных движений и др.;</w:t>
      </w:r>
    </w:p>
    <w:p w14:paraId="44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коррекция и развитие координационных способностей с учетом особенностей заболевания обучающегося с НОДА: согласованности движений отдельных звеньев тела при выполнении физических упражнений, ориентировки в пространстве, дифференцировки усилий, времени и пространства, расслабления, быстроты реагирования на изменяющиеся условия, равновесия, ритмичности, точности движений, мышечно-суставного чувства, зрительно-моторной координации;</w:t>
      </w:r>
    </w:p>
    <w:p w14:paraId="45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изменение качества движений с учетом особенностей заболевания обучающегося с НОДА за счет улучшения согласованности и тренировки различных мышечных групп, согласования сокращения и расслабления мышц-антагонистов и мышц-синергистов в процессе выполнения малоамплитудных движений;</w:t>
      </w:r>
    </w:p>
    <w:p w14:paraId="46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улучшение пластичности и гибкости с учетом особенностей заболевания обучающегося с НОДА;</w:t>
      </w:r>
    </w:p>
    <w:p w14:paraId="47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коррекция и развитие физической подготовленности с учетом особенностей заболевания обучающегося с НОДА: мышечной силы, элементарных форм скоростных, скоростно-силовых качеств, ловкости, выносливости, подвижности в суставах;</w:t>
      </w:r>
    </w:p>
    <w:p w14:paraId="48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компенсация утраченных или нарушенных функций, формирование новых видов движений за счет сохранных функций в случае невозможности коррекции;</w:t>
      </w:r>
    </w:p>
    <w:p w14:paraId="49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профилактика и коррекция соматических нарушений с учетом особенностей заболевания обучающегося с НОДА: нарушений осанки, дыхательной и сердечно-сосудистой системы, сколиоза, плоскостопия, профилактика простудных и инфекционных заболеваний, травматизма, микротравм;</w:t>
      </w:r>
    </w:p>
    <w:p w14:paraId="4A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коррекция и развитие сенсорных систем с учетом особенностей заболевания обучающегося с НОДА: дифференцировка зрительных и слуховых сигналов по силе, расстоянию, направлению; развитие зрительной и слуховой памяти; развитие устойчивости к вестибулярным раздражениям; дифференцировка тактильных ощущений, кожно-кинестетических восприятий и т. д.;</w:t>
      </w:r>
    </w:p>
    <w:p w14:paraId="4B000000">
      <w:pPr>
        <w:pStyle w:val="Style_3"/>
        <w:numPr>
          <w:ilvl w:val="0"/>
          <w:numId w:val="1"/>
        </w:numPr>
        <w:spacing w:line="360" w:lineRule="auto"/>
        <w:ind w:firstLine="709" w:left="0"/>
        <w:jc w:val="both"/>
      </w:pPr>
      <w:r>
        <w:t>коррекция психических нарушений в процессе деятельности: зрительно-предметного и зрительно-пространственного восприятия, мыслительных операций, памяти, внимания, речи, воображения, эмоционально-волевой сферы и т. д.</w:t>
      </w:r>
    </w:p>
    <w:p w14:paraId="4C000000">
      <w:pPr>
        <w:pStyle w:val="Style_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Принципы и подходы к реализации программы</w:t>
      </w:r>
    </w:p>
    <w:p w14:paraId="4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единства диагностики и коррекции. До начала реализации</w:t>
      </w:r>
      <w:r>
        <w:rPr>
          <w:rFonts w:ascii="Times New Roman" w:hAnsi="Times New Roman"/>
          <w:sz w:val="24"/>
        </w:rPr>
        <w:t xml:space="preserve"> программы необходимо организовать и провести комплексное диагностическое обследование, позволяющее выявить особенности двигательного развития, получить медицинские рекомендации по возможным направлениям работы, определить особенности организации двигательной деятельности (в том числе с учетом запрета определенных движений), характер и интенсивность трудностей, сделать заключение об их возможных причинах. Реализация программы требует от учителя постоянного контроля динамики изменений личности, поведения и деятельности, эмоциональных состояний, чувств и переживаний обучающегося с НОДА. Такой контроль позволяет вовремя вносить коррективы в рабочую программу учителя.</w:t>
      </w:r>
    </w:p>
    <w:p w14:paraId="4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учета индивидуальных, дифференцированных особенностей</w:t>
      </w:r>
      <w:r>
        <w:rPr>
          <w:rFonts w:ascii="Times New Roman" w:hAnsi="Times New Roman"/>
          <w:sz w:val="24"/>
        </w:rPr>
        <w:t xml:space="preserve"> обучающегося с НОДА с учетом разнообразия выявленных нарушений.</w:t>
      </w:r>
    </w:p>
    <w:p w14:paraId="4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системности коррекционных, профилактических и развивающих задач.</w:t>
      </w:r>
    </w:p>
    <w:p w14:paraId="5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вариативности</w:t>
      </w:r>
      <w:r>
        <w:rPr>
          <w:rFonts w:ascii="Times New Roman" w:hAnsi="Times New Roman"/>
          <w:sz w:val="24"/>
        </w:rPr>
        <w:t xml:space="preserve"> предполагает возможность сосуществования различных подходов к отбору содержания и технологий обучения АФК с учетом особых образовательных потребностей обучающихся с НОДА, что позволяет учителю составлять индивидуальный учебный план, отбирая содержание под конкретного обучающегося с НОДА.</w:t>
      </w:r>
    </w:p>
    <w:p w14:paraId="51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непрерывности получения образования</w:t>
      </w:r>
      <w:r>
        <w:rPr>
          <w:rFonts w:ascii="Times New Roman" w:hAnsi="Times New Roman"/>
          <w:sz w:val="24"/>
        </w:rPr>
        <w:t xml:space="preserve"> обеспечивает подготовку обучающегося с НОДА к интеграции в систему непрерывного образования; осуществляет обеспечение преемственности знаний.</w:t>
      </w:r>
    </w:p>
    <w:p w14:paraId="52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инклюзивности</w:t>
      </w:r>
      <w:r>
        <w:rPr>
          <w:rFonts w:ascii="Times New Roman" w:hAnsi="Times New Roman"/>
          <w:sz w:val="24"/>
        </w:rPr>
        <w:t xml:space="preserve"> направлен на продуктивное включение каждого обучающегося с НОДА в образовательный процесс вне зависимости от его ограничений и стартовых возможностей.</w:t>
      </w:r>
    </w:p>
    <w:p w14:paraId="53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sz w:val="24"/>
        </w:rPr>
        <w:t>Принцип сотрудничества с семьей.</w:t>
      </w:r>
    </w:p>
    <w:p w14:paraId="5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Образовательно-коррекционный процесс на уроках АФК базируется на общедидактических и специальных принципах, обусловленных особенностями психофизического развития обучающихся с НОДА.</w:t>
      </w:r>
    </w:p>
    <w:p w14:paraId="55000000">
      <w:pPr>
        <w:pStyle w:val="Style_3"/>
        <w:spacing w:line="360" w:lineRule="auto"/>
        <w:ind w:firstLine="709" w:left="0"/>
        <w:jc w:val="both"/>
      </w:pPr>
      <w:r>
        <w:t xml:space="preserve">Программа реализуется в рамках </w:t>
      </w:r>
      <w:r>
        <w:rPr>
          <w:i w:val="1"/>
        </w:rPr>
        <w:t>деятельностного подхода</w:t>
      </w:r>
      <w:r>
        <w:t>, определяющего тактику проведения работы через активизацию деятельности каждого обучающегося с НОДА.</w:t>
      </w:r>
    </w:p>
    <w:p w14:paraId="56000000">
      <w:pPr>
        <w:pStyle w:val="Style_3"/>
        <w:spacing w:line="360" w:lineRule="auto"/>
        <w:ind w:firstLine="709" w:left="0"/>
        <w:jc w:val="center"/>
      </w:pPr>
      <w:r>
        <w:rPr>
          <w:b w:val="1"/>
        </w:rPr>
        <w:t>Место учебного предмета в учебном плане</w:t>
      </w:r>
    </w:p>
    <w:p w14:paraId="57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Общее число часов, отведенных на изучение учебного предмета «Адаптивная физическая культура» составляет 270 часов за четыре учебных года (вариант 6.2 </w:t>
      </w:r>
      <w:r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АООП НОО НОДА, 2 часа в недел</w:t>
      </w:r>
      <w:r>
        <w:rPr>
          <w:rFonts w:ascii="Times New Roman" w:hAnsi="Times New Roman"/>
          <w:sz w:val="24"/>
        </w:rPr>
        <w:t xml:space="preserve">ю в каждом классе: 1 класс – 66 </w:t>
      </w:r>
      <w:r>
        <w:rPr>
          <w:rFonts w:ascii="Times New Roman" w:hAnsi="Times New Roman"/>
          <w:sz w:val="24"/>
        </w:rPr>
        <w:t>часов(33 учебные недели), 2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класс – 68 часов, 3 класс – 68 часов, 4 класс – 68 часов)</w:t>
      </w:r>
      <w:r>
        <w:rPr>
          <w:rFonts w:ascii="Times New Roman" w:hAnsi="Times New Roman"/>
          <w:sz w:val="24"/>
        </w:rPr>
        <w:t>. Для обучающихся с тяжелой степ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</w:rPr>
        <w:t>нью двигательных нарушений составляет 0,5 ч в неделю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17часов).</w:t>
      </w:r>
    </w:p>
    <w:p w14:paraId="58000000">
      <w:pPr>
        <w:pStyle w:val="Style_4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Планируемые результаты освоения программы</w:t>
      </w:r>
    </w:p>
    <w:p w14:paraId="59000000">
      <w:pPr>
        <w:spacing w:after="0" w:line="360" w:lineRule="auto"/>
        <w:ind w:firstLine="709" w:left="0"/>
        <w:jc w:val="both"/>
        <w:outlineLvl w:val="0"/>
        <w:rPr>
          <w:rFonts w:ascii="Times New Roman" w:hAnsi="Times New Roman"/>
          <w:b w:val="1"/>
          <w:i w:val="1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Личностные результаты</w:t>
      </w:r>
    </w:p>
    <w:p w14:paraId="5A000000">
      <w:pPr>
        <w:spacing w:after="0" w:line="36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Личностные результаты</w:t>
      </w:r>
      <w:r>
        <w:rPr>
          <w:rFonts w:ascii="Times New Roman" w:hAnsi="Times New Roman"/>
          <w:b w:val="1"/>
          <w:i w:val="1"/>
          <w:sz w:val="24"/>
        </w:rPr>
        <w:t xml:space="preserve"> </w:t>
      </w:r>
      <w:r>
        <w:rPr>
          <w:rFonts w:ascii="Times New Roman" w:hAnsi="Times New Roman"/>
          <w:sz w:val="24"/>
        </w:rPr>
        <w:t>включают готовность и способность обучающихся с НОДА к саморазвитию, сформированность мотивации к обучению и познанию, ценностно-смысловые установки и отражают:</w:t>
      </w:r>
    </w:p>
    <w:p w14:paraId="5B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формирование чувства гордости за свою Родину, за спортивные достижения российских спортсменов на международных соревнованиях и олимпиадах, в том числе на Паралимпиаде;</w:t>
      </w:r>
    </w:p>
    <w:p w14:paraId="5C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формирование уважительного отношения к спортивным достижениям спортсменов других стран;</w:t>
      </w:r>
    </w:p>
    <w:p w14:paraId="5D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формирование мотивов учебной деятельности, направленной на получение новых знаний о занятиях физической культурой, необходимых для укрепления здоровья, физического развития;</w:t>
      </w:r>
    </w:p>
    <w:p w14:paraId="5E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 xml:space="preserve">эстетическое развитие, воспитание доброжелательности и эмоциональной отзывчивости, нравственных качеств понимания чувств других людей и сопереживания </w:t>
      </w:r>
      <w:r>
        <w:t>им: разделение радости достижения спортивных результатов с одноклассниками, проявление эмпатии и взаимопомощи в командных спортивных играх, в соревновательной деятельности, на занятиях адаптивной физической культурой;</w:t>
      </w:r>
    </w:p>
    <w:p w14:paraId="5F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 xml:space="preserve"> развитие навыков сотрудничества со взрослыми и сверстниками, представлений о социальных нормах и правилах межличностных отношений в коллективе, спортивной команде, умения не создавать конфликтов и находить выходы из спорных ситуаций при выполнении физических упражнений, занятиях спортом;</w:t>
      </w:r>
    </w:p>
    <w:p w14:paraId="60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понимание значения физической культуры в жизни человека и общества;</w:t>
      </w:r>
    </w:p>
    <w:p w14:paraId="61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формирование адекватных представлений о собственных физических возможностях и ограничениях;</w:t>
      </w:r>
    </w:p>
    <w:p w14:paraId="62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формирование установки на безопасный, здоровый образ жизни, наличие мотивации к занятиям физической культурой и спортом.</w:t>
      </w:r>
    </w:p>
    <w:p w14:paraId="63000000">
      <w:pPr>
        <w:pStyle w:val="Style_3"/>
        <w:numPr>
          <w:ilvl w:val="0"/>
          <w:numId w:val="2"/>
        </w:numPr>
        <w:spacing w:line="360" w:lineRule="auto"/>
        <w:ind w:firstLine="709" w:left="0"/>
        <w:jc w:val="both"/>
      </w:pPr>
      <w:r>
        <w:t>понимание необходимости соблюдения правил безопасности при занятиях адаптивной физической культурой и спортом.</w:t>
      </w:r>
    </w:p>
    <w:p w14:paraId="64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Метапредметные рез</w:t>
      </w:r>
      <w:r>
        <w:rPr>
          <w:rFonts w:ascii="Times New Roman" w:hAnsi="Times New Roman"/>
          <w:b w:val="1"/>
          <w:i w:val="1"/>
          <w:sz w:val="24"/>
        </w:rPr>
        <w:t>ультаты</w:t>
      </w:r>
      <w:r>
        <w:rPr>
          <w:rFonts w:ascii="Times New Roman" w:hAnsi="Times New Roman"/>
          <w:sz w:val="24"/>
        </w:rPr>
        <w:t xml:space="preserve"> включают освоенные обучающимися с НОДА универсальные учебные действия (познавательные, регулятивные, коммуникативные), которые обеспечивают овладение ключевыми компетенциями, составляющими основу умения учиться, межпредметные понятия и отражают:</w:t>
      </w:r>
    </w:p>
    <w:p w14:paraId="65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овладение способностью принимать и достигать цели и задачи учебной деятельности, в том числе групповые, поставленные учителем на уроках АФК;</w:t>
      </w:r>
    </w:p>
    <w:p w14:paraId="66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формирование умения планировать, контролировать и оценивать двигательные действия в соответствии с указаниями учителя;</w:t>
      </w:r>
    </w:p>
    <w:p w14:paraId="67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</w:t>
      </w:r>
      <w:r>
        <w:rPr>
          <w:rFonts w:ascii="Times New Roman" w:hAnsi="Times New Roman"/>
          <w:sz w:val="24"/>
        </w:rPr>
        <w:t>формирование умения понимать причины успеха/неуспеха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спортивной деятельности и способности конструктивно действовать даже в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ситуациях неуспеха;</w:t>
      </w:r>
    </w:p>
    <w:p w14:paraId="68000000">
      <w:pPr>
        <w:pStyle w:val="Style_3"/>
        <w:spacing w:line="360" w:lineRule="auto"/>
        <w:ind w:firstLine="0" w:left="709"/>
        <w:jc w:val="both"/>
      </w:pPr>
      <w:r>
        <w:t>--</w:t>
      </w:r>
      <w:r>
        <w:t>определение общей цели и путей ее достижения; умение договариваться о распределении функций и ролей в совместной деятельности;</w:t>
      </w:r>
    </w:p>
    <w:p w14:paraId="69000000">
      <w:pPr>
        <w:pStyle w:val="Style_3"/>
        <w:spacing w:line="360" w:lineRule="auto"/>
        <w:ind w:firstLine="0" w:left="709"/>
        <w:jc w:val="both"/>
      </w:pPr>
      <w:r>
        <w:t>--</w:t>
      </w:r>
      <w:r>
        <w:t>умение оценивать собственное поведение и поведение окружающих;</w:t>
      </w:r>
    </w:p>
    <w:p w14:paraId="6A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готовность конструктивно разрешать конфликты посредством учета интересов сторон и сотрудничества;</w:t>
      </w:r>
    </w:p>
    <w:p w14:paraId="6B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овладение базовыми предметными и межпредметными понятиями, отражающими существенные связи и отношения между объектами 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процессами.</w:t>
      </w:r>
    </w:p>
    <w:p w14:paraId="6C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 xml:space="preserve"> включают опыт, освоенный обучающимися с НОДА в процессе изучения данного предмета с учетом их психофизических особенностей, опыт деятельности по получению нового знания, его преобразованию, применению и отражают:</w:t>
      </w:r>
    </w:p>
    <w:p w14:paraId="6D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первоначальных представлений о значении адаптивной физической культуры для укрепления здоровья человека с НОДА (физического и психологического), о позитивном влиянии АФК на развитие человека с НОДА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14:paraId="6E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овладение умениями, необходимыми для здорового образа жизни (режим дня, утренняя зарядка, паузы двигательной разгрузки, оздоровительные мероприятия, подвижные игры и т.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д.);</w:t>
      </w:r>
    </w:p>
    <w:p w14:paraId="6F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формирование навыка систематического наблюдения за своим физическим состоянием, данными мониторинга здоровья (длины и массы тела и др.);</w:t>
      </w:r>
    </w:p>
    <w:p w14:paraId="70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— взаимодействие со сверстниками по правилам проведения подвижных игр и соревнований.</w:t>
      </w:r>
    </w:p>
    <w:p w14:paraId="71000000">
      <w:pPr>
        <w:spacing w:after="0" w:line="360" w:lineRule="auto"/>
        <w:ind w:firstLine="709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Практические предметные результаты определяются индивидуально, исходя из особенностей двигательной и интеллектуальной сферы обучающегося с НОДА, с учетом медицинских рекомендаций и</w:t>
      </w: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sz w:val="24"/>
        </w:rPr>
        <w:t>рекомендаций школьного психолого-медико-педагогического консилиума.</w:t>
      </w:r>
    </w:p>
    <w:p w14:paraId="7200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bookmarkStart w:id="6" w:name="block-20650328"/>
      <w:bookmarkEnd w:id="5"/>
    </w:p>
    <w:p w14:paraId="7300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7400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7500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7600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77000000">
      <w:pPr>
        <w:spacing w:after="0" w:line="264" w:lineRule="auto"/>
        <w:ind/>
        <w:jc w:val="center"/>
        <w:rPr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СОДЕРЖАНИЕ УЧЕБНОГО ПРЕДМЕТА</w:t>
      </w:r>
    </w:p>
    <w:p w14:paraId="78000000">
      <w:pPr>
        <w:spacing w:after="0" w:line="264" w:lineRule="auto"/>
        <w:ind w:firstLine="0" w:left="120"/>
        <w:jc w:val="both"/>
        <w:rPr>
          <w:b w:val="1"/>
          <w:sz w:val="24"/>
        </w:rPr>
      </w:pPr>
    </w:p>
    <w:p w14:paraId="79000000">
      <w:pPr>
        <w:spacing w:after="0" w:line="264" w:lineRule="auto"/>
        <w:ind w:firstLine="0" w:left="120"/>
        <w:jc w:val="both"/>
        <w:rPr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1 КЛАСС</w:t>
      </w:r>
    </w:p>
    <w:p w14:paraId="7A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Знания о физической культуре </w:t>
      </w:r>
    </w:p>
    <w:p w14:paraId="7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Понятие «</w:t>
      </w:r>
      <w:r>
        <w:rPr>
          <w:rFonts w:ascii="Times New Roman" w:hAnsi="Times New Roman"/>
          <w:color w:val="000000"/>
          <w:sz w:val="24"/>
        </w:rPr>
        <w:t xml:space="preserve">адаптивная </w:t>
      </w:r>
      <w:r>
        <w:rPr>
          <w:rFonts w:ascii="Times New Roman" w:hAnsi="Times New Roman"/>
          <w:color w:val="000000"/>
          <w:sz w:val="24"/>
        </w:rPr>
        <w:t xml:space="preserve">физическая культура» как занятия физическими упражнениями и спортом по укреплению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  <w:r>
        <w:rPr>
          <w:rFonts w:ascii="Times New Roman" w:hAnsi="Times New Roman"/>
          <w:sz w:val="24"/>
        </w:rPr>
        <w:t xml:space="preserve">История физической культуры. </w:t>
      </w:r>
    </w:p>
    <w:p w14:paraId="7C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Способы самостоятельной деятельности </w:t>
      </w:r>
    </w:p>
    <w:p w14:paraId="7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Режим дня и правила его составления и соблюдения. </w:t>
      </w:r>
    </w:p>
    <w:p w14:paraId="7E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Физическое совершенствование </w:t>
      </w:r>
    </w:p>
    <w:p w14:paraId="7F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Оздоровительная физическая культура </w:t>
      </w:r>
    </w:p>
    <w:p w14:paraId="80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14:paraId="81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Спортивно-оздоровительная физическая культура </w:t>
      </w:r>
    </w:p>
    <w:p w14:paraId="8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14:paraId="83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84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Знания о физической культуре </w:t>
      </w:r>
    </w:p>
    <w:p w14:paraId="8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Из истории возникновения физических упражнений и первых соревнований. Зарождение Олимпийских игр древности.</w:t>
      </w:r>
    </w:p>
    <w:p w14:paraId="86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>Способы самостоятельной деятельности</w:t>
      </w:r>
    </w:p>
    <w:p w14:paraId="87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физической культуре.</w:t>
      </w:r>
    </w:p>
    <w:p w14:paraId="88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Физическое совершенствование </w:t>
      </w:r>
    </w:p>
    <w:p w14:paraId="8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Оздоровительная физическая </w:t>
      </w:r>
      <w:r>
        <w:rPr>
          <w:rFonts w:ascii="Times New Roman" w:hAnsi="Times New Roman"/>
          <w:i w:val="1"/>
          <w:color w:val="000000"/>
          <w:sz w:val="24"/>
        </w:rPr>
        <w:t xml:space="preserve">культура </w:t>
      </w:r>
      <w:r>
        <w:rPr>
          <w:rFonts w:ascii="Times New Roman" w:hAnsi="Times New Roman"/>
          <w:i w:val="1"/>
          <w:color w:val="000000"/>
          <w:sz w:val="24"/>
        </w:rPr>
        <w:t>.</w:t>
      </w:r>
      <w:r>
        <w:rPr>
          <w:rFonts w:ascii="Times New Roman" w:hAnsi="Times New Roman"/>
          <w:i w:val="1"/>
          <w:color w:val="000000"/>
          <w:sz w:val="24"/>
        </w:rPr>
        <w:t xml:space="preserve"> </w:t>
      </w:r>
      <w:r>
        <w:rPr>
          <w:rFonts w:ascii="Times New Roman" w:hAnsi="Times New Roman"/>
          <w:sz w:val="24"/>
        </w:rPr>
        <w:t>Твой организм. Самоконтроль.</w:t>
      </w:r>
    </w:p>
    <w:p w14:paraId="8A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14:paraId="8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Спортивно-оздоровительная физическая культура </w:t>
      </w:r>
    </w:p>
    <w:p w14:paraId="8C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Упражнения  мячом</w:t>
      </w:r>
      <w:r>
        <w:rPr>
          <w:rFonts w:ascii="Times New Roman" w:hAnsi="Times New Roman"/>
          <w:color w:val="000000"/>
          <w:sz w:val="24"/>
        </w:rPr>
        <w:t xml:space="preserve">: подбрасывание,  </w:t>
      </w:r>
      <w:r>
        <w:rPr>
          <w:rFonts w:ascii="Times New Roman" w:hAnsi="Times New Roman"/>
          <w:color w:val="000000"/>
          <w:sz w:val="24"/>
        </w:rPr>
        <w:t xml:space="preserve"> на</w:t>
      </w:r>
      <w:r>
        <w:rPr>
          <w:rFonts w:ascii="Times New Roman" w:hAnsi="Times New Roman"/>
          <w:color w:val="000000"/>
          <w:sz w:val="24"/>
        </w:rPr>
        <w:t xml:space="preserve">клоны с мячом в руках. </w:t>
      </w:r>
    </w:p>
    <w:p w14:paraId="8D000000">
      <w:pPr>
        <w:spacing w:after="0"/>
        <w:ind w:firstLine="0" w:left="120"/>
        <w:rPr>
          <w:rFonts w:ascii="Times New Roman" w:hAnsi="Times New Roman"/>
          <w:sz w:val="24"/>
        </w:rPr>
      </w:pPr>
    </w:p>
    <w:p w14:paraId="8E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3 КЛАСС</w:t>
      </w:r>
    </w:p>
    <w:p w14:paraId="8F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4"/>
        </w:rPr>
        <w:t>Знания о физической культуре</w:t>
      </w:r>
    </w:p>
    <w:p w14:paraId="90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 xml:space="preserve">         </w:t>
      </w:r>
      <w:r>
        <w:rPr>
          <w:rFonts w:ascii="Times New Roman" w:hAnsi="Times New Roman"/>
          <w:color w:val="000000"/>
          <w:spacing w:val="-2"/>
          <w:sz w:val="24"/>
        </w:rPr>
        <w:t>Из истории развития физической культуры у древних народов, населявших территорию России.</w:t>
      </w:r>
      <w:r>
        <w:rPr>
          <w:rFonts w:ascii="Times New Roman" w:hAns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Правила проведения Олимпийских и Паралимпийских игр. Связь физической культуры с традициями и обычаями </w:t>
      </w:r>
      <w:r>
        <w:rPr>
          <w:rFonts w:ascii="Times New Roman" w:hAnsi="Times New Roman"/>
          <w:sz w:val="24"/>
        </w:rPr>
        <w:t>народа .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color w:val="000000"/>
          <w:spacing w:val="-2"/>
          <w:sz w:val="24"/>
        </w:rPr>
        <w:t>История появления современного спорта.</w:t>
      </w:r>
    </w:p>
    <w:p w14:paraId="91000000">
      <w:pPr>
        <w:spacing w:line="360" w:lineRule="auto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4"/>
        </w:rPr>
        <w:t xml:space="preserve">Способы самостоятельной деятельности </w:t>
      </w:r>
    </w:p>
    <w:p w14:paraId="92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14:paraId="93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pacing w:val="-2"/>
          <w:sz w:val="24"/>
        </w:rPr>
        <w:t xml:space="preserve">Физическое совершенствование </w:t>
      </w:r>
    </w:p>
    <w:p w14:paraId="94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Оздоровительная физическая культура </w:t>
      </w:r>
    </w:p>
    <w:p w14:paraId="95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pacing w:val="-2"/>
          <w:sz w:val="24"/>
        </w:rPr>
        <w:t>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14:paraId="96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pacing w:val="-2"/>
          <w:sz w:val="24"/>
        </w:rPr>
        <w:t xml:space="preserve">Спортивно-оздоровительная физическая культура. </w:t>
      </w:r>
    </w:p>
    <w:p w14:paraId="97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4 КЛАСС</w:t>
      </w:r>
    </w:p>
    <w:p w14:paraId="98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Знания о физической культуре </w:t>
      </w:r>
    </w:p>
    <w:p w14:paraId="99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Из истории развития физической культуры в России. Развитие национальных видов спорта в России. </w:t>
      </w:r>
    </w:p>
    <w:p w14:paraId="9A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Способы самостоятельной деятельности </w:t>
      </w:r>
    </w:p>
    <w:p w14:paraId="9B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</w:t>
      </w:r>
      <w:r>
        <w:rPr>
          <w:rFonts w:ascii="Times New Roman" w:hAnsi="Times New Roman"/>
          <w:color w:val="000000"/>
          <w:sz w:val="24"/>
        </w:rPr>
        <w:t>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14:paraId="9C000000">
      <w:pPr>
        <w:spacing w:after="0" w:line="264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i w:val="1"/>
          <w:color w:val="000000"/>
          <w:sz w:val="24"/>
        </w:rPr>
        <w:t xml:space="preserve">Физическое совершенствование </w:t>
      </w:r>
    </w:p>
    <w:p w14:paraId="9D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Оздоровительная физическая культура </w:t>
      </w:r>
    </w:p>
    <w:p w14:paraId="9E000000">
      <w:pPr>
        <w:spacing w:after="0" w:line="264" w:lineRule="auto"/>
        <w:ind w:firstLine="600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Оценка состояния осанки, упражнения для профилактики её нарушения (на расслабление мышц спины и профилактику сутулости). Закаливающие процедуры: купание в естественных водоёмах, солнечные и воздушные процедуры. </w:t>
      </w:r>
    </w:p>
    <w:p w14:paraId="9F000000">
      <w:pPr>
        <w:spacing w:after="0" w:line="264" w:lineRule="auto"/>
        <w:ind w:firstLine="600" w:left="0"/>
        <w:jc w:val="both"/>
        <w:rPr>
          <w:rFonts w:ascii="Times New Roman" w:hAnsi="Times New Roman"/>
          <w:i w:val="1"/>
          <w:color w:val="000000"/>
          <w:sz w:val="24"/>
        </w:rPr>
      </w:pPr>
      <w:r>
        <w:rPr>
          <w:rFonts w:ascii="Times New Roman" w:hAnsi="Times New Roman"/>
          <w:i w:val="1"/>
          <w:color w:val="000000"/>
          <w:sz w:val="24"/>
        </w:rPr>
        <w:t xml:space="preserve">Спортивно-оздоровительная физическая культура </w:t>
      </w:r>
    </w:p>
    <w:p w14:paraId="A0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  <w:sz w:val="24"/>
        </w:rPr>
      </w:pPr>
    </w:p>
    <w:p w14:paraId="A1000000">
      <w:pPr>
        <w:spacing w:after="0" w:line="264" w:lineRule="auto"/>
        <w:ind w:firstLine="600" w:left="0"/>
        <w:jc w:val="both"/>
        <w:rPr>
          <w:rFonts w:ascii="Times New Roman" w:hAnsi="Times New Roman"/>
          <w:color w:val="000000"/>
          <w:sz w:val="24"/>
        </w:rPr>
      </w:pPr>
    </w:p>
    <w:p w14:paraId="A2000000">
      <w:pPr>
        <w:rPr>
          <w:sz w:val="24"/>
        </w:rPr>
      </w:pPr>
    </w:p>
    <w:p w14:paraId="A3000000">
      <w:pPr>
        <w:rPr>
          <w:sz w:val="24"/>
        </w:rPr>
      </w:pPr>
    </w:p>
    <w:p w14:paraId="A4000000">
      <w:pPr>
        <w:sectPr>
          <w:pgSz w:h="16383" w:orient="portrait" w:w="11906"/>
          <w:pgMar w:bottom="1134" w:footer="720" w:gutter="0" w:header="720" w:left="1701" w:right="850" w:top="1134"/>
        </w:sectPr>
      </w:pPr>
    </w:p>
    <w:p w14:paraId="A5000000">
      <w:pPr>
        <w:pStyle w:val="Style_3"/>
        <w:numPr>
          <w:ilvl w:val="0"/>
          <w:numId w:val="3"/>
        </w:numPr>
      </w:pPr>
      <w:bookmarkStart w:id="7" w:name="block-20650329"/>
      <w:bookmarkEnd w:id="6"/>
      <w:r>
        <w:rPr>
          <w:b w:val="1"/>
          <w:color w:val="000000"/>
        </w:rPr>
        <w:t xml:space="preserve">ТЕМАТИЧЕСКОЕ ПЛАНИРОВАНИЕ </w:t>
      </w:r>
    </w:p>
    <w:p w14:paraId="A6000000">
      <w:pPr>
        <w:pStyle w:val="Style_3"/>
        <w:numPr>
          <w:ilvl w:val="0"/>
          <w:numId w:val="3"/>
        </w:numPr>
      </w:pPr>
      <w:r>
        <w:rPr>
          <w:b w:val="1"/>
          <w:color w:val="000000"/>
        </w:rPr>
        <w:t xml:space="preserve"> 1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0"/>
        <w:gridCol w:w="4591"/>
        <w:gridCol w:w="1563"/>
        <w:gridCol w:w="1841"/>
        <w:gridCol w:w="1910"/>
        <w:gridCol w:w="2928"/>
      </w:tblGrid>
      <w:tr>
        <w:trPr>
          <w:trHeight w:hRule="atLeast" w:val="144"/>
        </w:trPr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A8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45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AA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531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00000">
            <w:pPr>
              <w:spacing w:after="0"/>
              <w:ind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9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AD000000">
            <w:pPr>
              <w:spacing w:after="0"/>
              <w:ind w:firstLine="0" w:left="135"/>
              <w:rPr>
                <w:sz w:val="24"/>
              </w:rPr>
            </w:pPr>
          </w:p>
        </w:tc>
      </w:tr>
      <w:tr>
        <w:trPr>
          <w:trHeight w:hRule="atLeast" w:val="687"/>
        </w:trPr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AF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B1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B3000000">
            <w:pPr>
              <w:spacing w:after="0"/>
              <w:ind w:firstLine="0" w:left="135"/>
              <w:rPr>
                <w:sz w:val="24"/>
              </w:rPr>
            </w:pPr>
          </w:p>
        </w:tc>
        <w:tc>
          <w:tcPr>
            <w:tcW w:type="dxa" w:w="29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0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адаптивной физической культуры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BB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физической культуры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0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C2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физкультурной деятельности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0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CA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b w:val="1"/>
                <w:sz w:val="24"/>
              </w:rPr>
              <w:t>Наблюдения за физическим развитием и физической подготовленностью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0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Физкультурно-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0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D8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303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0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DF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00000">
            <w:pPr>
              <w:spacing w:after="0"/>
              <w:ind/>
              <w:rPr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 и физкультминутки в режиме дня школьника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E6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0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упражнения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0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00000">
            <w:pPr>
              <w:spacing w:after="0"/>
              <w:ind w:firstLine="0" w:left="135"/>
              <w:jc w:val="center"/>
              <w:rPr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0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ED00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00000">
            <w:pPr>
              <w:spacing w:after="0"/>
              <w:ind w:firstLine="0" w:left="135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00000">
            <w:pPr>
              <w:spacing w:after="0"/>
              <w:ind w:firstLine="0" w:left="135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00000">
            <w:pPr>
              <w:rPr>
                <w:sz w:val="24"/>
              </w:rPr>
            </w:pPr>
          </w:p>
        </w:tc>
      </w:tr>
    </w:tbl>
    <w:p w14:paraId="F3000000">
      <w:pPr>
        <w:sectPr>
          <w:pgSz w:h="11906" w:orient="landscape" w:w="16383"/>
          <w:pgMar w:bottom="1701" w:footer="720" w:gutter="0" w:header="720" w:left="1134" w:right="1134" w:top="850"/>
        </w:sectPr>
      </w:pPr>
    </w:p>
    <w:p w14:paraId="F4000000">
      <w:pPr>
        <w:spacing w:after="0"/>
        <w:ind/>
        <w:rPr>
          <w:rFonts w:ascii="Times New Roman" w:hAnsi="Times New Roman"/>
          <w:b w:val="1"/>
          <w:sz w:val="24"/>
        </w:rPr>
      </w:pPr>
      <w:bookmarkStart w:id="8" w:name="block-20650324"/>
      <w:bookmarkEnd w:id="7"/>
      <w:r>
        <w:rPr>
          <w:rFonts w:ascii="Times New Roman" w:hAnsi="Times New Roman"/>
          <w:b w:val="1"/>
          <w:sz w:val="24"/>
        </w:rPr>
        <w:t>2 класс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79"/>
        <w:gridCol w:w="4532"/>
        <w:gridCol w:w="1589"/>
        <w:gridCol w:w="1841"/>
        <w:gridCol w:w="1910"/>
        <w:gridCol w:w="2928"/>
      </w:tblGrid>
      <w:tr>
        <w:trPr>
          <w:trHeight w:hRule="atLeast" w:val="144"/>
        </w:trPr>
        <w:tc>
          <w:tcPr>
            <w:tcW w:type="dxa" w:w="117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6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F8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40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0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9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FB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7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3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D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F00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7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0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физической культуры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0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97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 и его измерение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1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25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979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Физкультурно-оздоровительная деятельность</w:t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20 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2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3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7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3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упражнения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3B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5711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type="dxa" w:w="158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10000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41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42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319"/>
        <w:gridCol w:w="4392"/>
        <w:gridCol w:w="1642"/>
        <w:gridCol w:w="1841"/>
        <w:gridCol w:w="1910"/>
        <w:gridCol w:w="2928"/>
      </w:tblGrid>
      <w:tr>
        <w:trPr>
          <w:trHeight w:hRule="atLeast" w:val="144"/>
        </w:trPr>
        <w:tc>
          <w:tcPr>
            <w:tcW w:type="dxa" w:w="131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4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93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9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1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3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4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4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4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40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5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40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упражнений, используемых на уроках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5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пульса на уроках физической культуры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6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4032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7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7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1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3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</w:p>
        </w:tc>
        <w:tc>
          <w:tcPr>
            <w:tcW w:type="dxa" w:w="164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82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8301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0"/>
        <w:gridCol w:w="4591"/>
        <w:gridCol w:w="1563"/>
        <w:gridCol w:w="1841"/>
        <w:gridCol w:w="1910"/>
        <w:gridCol w:w="2928"/>
      </w:tblGrid>
      <w:tr>
        <w:trPr>
          <w:trHeight w:hRule="atLeast" w:val="144"/>
        </w:trPr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85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8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14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292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8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8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8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9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98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/>
                <w:color w:val="1A1A1A"/>
                <w:sz w:val="24"/>
              </w:rPr>
              <w:t>‌​</w:t>
            </w:r>
          </w:p>
          <w:p w14:paraId="99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</w:p>
          <w:p w14:paraId="9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A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3953"/>
            <w:gridSpan w:val="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укрепления мыщц и суставов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46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10000">
            <w:pPr>
              <w:spacing w:after="0" w:line="240" w:lineRule="auto"/>
              <w:ind/>
              <w:rPr>
                <w:rFonts w:ascii="Times New Roman" w:hAnsi="Times New Roman"/>
                <w:color w:val="1A1A1A"/>
                <w:sz w:val="24"/>
              </w:rPr>
            </w:pP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"https://m.edsoo.ru/7f412850"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https://m.edsoo.ru/7f412850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  <w:p w14:paraId="B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A1A1A"/>
                <w:sz w:val="24"/>
              </w:rPr>
              <w:br/>
            </w:r>
            <w:r>
              <w:rPr>
                <w:rFonts w:ascii="Times New Roman" w:hAnsi="Times New Roman"/>
                <w:color w:val="1A1A1A"/>
                <w:sz w:val="24"/>
              </w:rPr>
              <w:t xml:space="preserve"> 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5_ch"/>
                <w:rFonts w:ascii="Times New Roman" w:hAnsi="Times New Roman"/>
                <w:sz w:val="24"/>
              </w:rPr>
              <w:instrText>HYPERLINK "https://uchi.ru/teachers/lk"</w:instrTex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5_ch"/>
                <w:rFonts w:ascii="Times New Roman" w:hAnsi="Times New Roman"/>
                <w:sz w:val="24"/>
              </w:rPr>
              <w:t>https://uchi.ru/teachers/lk</w:t>
            </w:r>
            <w:r>
              <w:rPr>
                <w:rStyle w:val="Style_5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type="dxa" w:w="156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92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BD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BE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Тематическое планирование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(</w:t>
      </w:r>
      <w:r>
        <w:rPr>
          <w:rFonts w:ascii="Times New Roman" w:hAnsi="Times New Roman"/>
          <w:sz w:val="24"/>
        </w:rPr>
        <w:t xml:space="preserve">Для обучающихся с тяжелой степенью двигательных </w:t>
      </w:r>
    </w:p>
    <w:p w14:paraId="BF01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нарушений составляет- 0,5 ч в неделю (17часов в год)</w:t>
      </w:r>
    </w:p>
    <w:p w14:paraId="C0010000">
      <w:pPr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120"/>
        <w:gridCol w:w="4591"/>
        <w:gridCol w:w="2611"/>
        <w:gridCol w:w="5245"/>
      </w:tblGrid>
      <w:tr>
        <w:trPr>
          <w:trHeight w:hRule="atLeast" w:val="144"/>
        </w:trPr>
        <w:tc>
          <w:tcPr>
            <w:tcW w:type="dxa" w:w="1120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C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C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7856"/>
            <w:gridSpan w:val="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</w:tr>
      <w:tr>
        <w:trPr>
          <w:trHeight w:hRule="atLeast" w:val="144"/>
        </w:trPr>
        <w:tc>
          <w:tcPr>
            <w:tcW w:type="dxa" w:w="1120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59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C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C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567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Знания о физической культуре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 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567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Способы самостоятельной деятельности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предупреждения травм и оказание первой помощи при их возникновении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3567"/>
            <w:gridSpan w:val="4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Оздоровительная физическая культура</w:t>
            </w: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для профилактики нарушения осанки и укрепления мыщц и суставов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12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9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Итого:</w:t>
            </w:r>
          </w:p>
        </w:tc>
        <w:tc>
          <w:tcPr>
            <w:tcW w:type="dxa" w:w="26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17ч</w:t>
            </w:r>
          </w:p>
        </w:tc>
        <w:tc>
          <w:tcPr>
            <w:tcW w:type="dxa" w:w="524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14:paraId="E501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E601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  <w:bookmarkStart w:id="9" w:name="block-20650325"/>
      <w:r>
        <w:rPr>
          <w:rFonts w:ascii="Times New Roman" w:hAnsi="Times New Roman"/>
          <w:b w:val="1"/>
          <w:color w:val="000000"/>
          <w:sz w:val="24"/>
        </w:rPr>
        <w:t xml:space="preserve"> ПОУРОЧНОЕ ПЛАНИРОВАНИЕ </w:t>
      </w:r>
    </w:p>
    <w:p w14:paraId="E7010000">
      <w:pPr>
        <w:spacing w:after="0"/>
        <w:ind w:firstLine="0" w:left="120"/>
        <w:rPr>
          <w:rFonts w:ascii="Times New Roman" w:hAnsi="Times New Roman"/>
          <w:sz w:val="24"/>
        </w:rPr>
      </w:pPr>
    </w:p>
    <w:p w14:paraId="E801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1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68"/>
        <w:gridCol w:w="4492"/>
        <w:gridCol w:w="1161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10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EA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92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EC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1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1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EF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1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92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3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5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F7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1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1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1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1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1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1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адаптивная физическая культура. Положительное влияние занятий на успехи в учебе.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физической культуры. Как возникли первые соревнования.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  <w:p w14:paraId="0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гигиенические процедуры.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зародились олимпийские игры. Миф о Геракле.</w:t>
            </w:r>
          </w:p>
          <w:p w14:paraId="1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20000">
            <w:pPr>
              <w:pStyle w:val="Style_3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Физкультура и спорт в древности.</w:t>
            </w:r>
          </w:p>
          <w:p w14:paraId="2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Современные физкультура и спорт.</w:t>
            </w:r>
          </w:p>
          <w:p w14:paraId="2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осанки.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20000">
            <w:pPr>
              <w:pStyle w:val="Style_3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Характерные признаки соревнований. Упражнения на развитие осанки.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20000">
            <w:pPr>
              <w:pStyle w:val="Style_3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Первые соревнования у древних людей. Роль и значение соревнований в воспитании будущих воинов и охотников. </w:t>
            </w:r>
            <w:r>
              <w:rPr>
                <w:rFonts w:ascii="Times New Roman" w:hAnsi="Times New Roman"/>
                <w:sz w:val="24"/>
              </w:rPr>
              <w:t>Упражнения на развитие  гибкости.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20000">
            <w:pPr>
              <w:pStyle w:val="Style_3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Правила проведения олимпийских и параолимпийских игр. </w:t>
            </w:r>
            <w:r>
              <w:rPr>
                <w:rFonts w:ascii="Times New Roman" w:hAnsi="Times New Roman"/>
                <w:sz w:val="24"/>
              </w:rPr>
              <w:t>Упражнения на развитие гибкости.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20000">
            <w:pPr>
              <w:pStyle w:val="Style_3"/>
              <w:numPr>
                <w:ilvl w:val="0"/>
                <w:numId w:val="4"/>
              </w:numPr>
              <w:rPr>
                <w:color w:val="000000"/>
              </w:r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физической культуры с обычаями и традициями народа. </w:t>
            </w:r>
            <w:r>
              <w:rPr>
                <w:rFonts w:ascii="Times New Roman" w:hAnsi="Times New Roman"/>
                <w:sz w:val="24"/>
              </w:rPr>
              <w:t>Упражнения на развитие гибкости.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2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2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Параметры правильной осанки и как ее проверить. Дыхание при выполнении упражнений, восстанови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Общеукрепляющие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упражнения.</w:t>
            </w:r>
            <w:r>
              <w:rPr>
                <w:rFonts w:ascii="Times New Roman" w:hAnsi="Times New Roman"/>
                <w:color w:val="181818"/>
                <w:sz w:val="24"/>
              </w:rPr>
              <w:t>тельное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дыхание. </w:t>
            </w:r>
          </w:p>
          <w:p w14:paraId="4B02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2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формирования и закрепления навыка правильной осанки.</w:t>
            </w:r>
          </w:p>
          <w:p w14:paraId="5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в положении стоя и сидя, касаясь стены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2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формирования и закрепления навыка правильной осанки.</w:t>
            </w:r>
          </w:p>
          <w:p w14:paraId="5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в положении стоя и сидя, касаясь стены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Закаливание. Как закаливать свой организм.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  <w:p w14:paraId="6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Привила закаливания водой.</w:t>
            </w:r>
          </w:p>
          <w:p w14:paraId="6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Физические упражнения. Что такое физические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Чем отличаются физические упражнения от естественных движений и передвижений.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утренней зарядки №1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физическое развитие.</w:t>
            </w:r>
          </w:p>
          <w:p w14:paraId="8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физические качества.</w:t>
            </w:r>
          </w:p>
          <w:p w14:paraId="9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Сила. Упражнения для развития силы.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Быстрота. Упражнения для развития быстроты.</w:t>
            </w:r>
          </w:p>
          <w:p w14:paraId="9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Выносливость. Упражнения для развития выносливости</w:t>
            </w:r>
          </w:p>
          <w:p w14:paraId="A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Гибкость. Упражнения для развития гибкости.</w:t>
            </w:r>
          </w:p>
          <w:p w14:paraId="AF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Равновесие .</w:t>
            </w:r>
            <w:r>
              <w:rPr>
                <w:rFonts w:ascii="Times New Roman" w:hAnsi="Times New Roman"/>
                <w:sz w:val="24"/>
              </w:rPr>
              <w:t xml:space="preserve"> Упражнение для развития равновесия.</w:t>
            </w:r>
          </w:p>
          <w:p w14:paraId="B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утренней зарядки №2</w:t>
            </w:r>
          </w:p>
          <w:p w14:paraId="B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Игры и занятия в зимнее время года.</w:t>
            </w:r>
          </w:p>
          <w:p w14:paraId="C7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одеваться зимой для прогулок.</w:t>
            </w:r>
          </w:p>
          <w:p w14:paraId="CF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2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мячом. Подкидывание и ловля двумя руками.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мячом. Подкидывание и ловля двумя руками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утренней зарядки №3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организм. Основные части тела. </w:t>
            </w:r>
          </w:p>
          <w:p w14:paraId="E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организм. Основные части тела. </w:t>
            </w:r>
          </w:p>
          <w:p w14:paraId="F4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2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Основные внутренние органы человека.</w:t>
            </w:r>
          </w:p>
          <w:p w14:paraId="FC02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2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Основные внутренние органы человека.</w:t>
            </w:r>
          </w:p>
          <w:p w14:paraId="0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Скелет. Осанка.</w:t>
            </w:r>
          </w:p>
          <w:p w14:paraId="0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осанки.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Скелет. Осанка.</w:t>
            </w:r>
          </w:p>
          <w:p w14:paraId="1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осанки.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Мыщцы. Осанка.</w:t>
            </w:r>
          </w:p>
          <w:p w14:paraId="1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осанки.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2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2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организм мозг и нервная система. </w:t>
            </w: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организм мозг и нервная система. </w:t>
            </w: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организм мозг и нервная система. </w:t>
            </w: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дыхания. Дыхательная гимнастика.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дыхания. Дыхательная гимнастика.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пищеварения</w:t>
            </w:r>
          </w:p>
          <w:p w14:paraId="5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пищеварения</w:t>
            </w:r>
          </w:p>
          <w:p w14:paraId="5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Пища и питетельные вещества.</w:t>
            </w:r>
          </w:p>
          <w:p w14:paraId="6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Пища и питетельные вещества.</w:t>
            </w:r>
          </w:p>
          <w:p w14:paraId="6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 и питьевой режим.</w:t>
            </w:r>
          </w:p>
          <w:p w14:paraId="7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Вода и питьевой режим.</w:t>
            </w:r>
          </w:p>
          <w:p w14:paraId="7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дня. Разучивание комплекса новой утренней зарядки.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Режим дня. Разучивание комплекса новой утренней зарядки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одежда и обувь.</w:t>
            </w:r>
          </w:p>
          <w:p w14:paraId="9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гибкости стопы.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Спортивная одежда и обувь.</w:t>
            </w:r>
          </w:p>
          <w:p w14:paraId="9D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на развитие гибкости стопы.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Самоконтроль своего физического состояния. Общеукрепляющие упражнения.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физических упражнений для утренней зарядки.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физических упражнений для утренней зарядки.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Закреплять навык самостоятельного стояния и ходьбы. </w:t>
            </w:r>
            <w:r>
              <w:rPr>
                <w:rFonts w:ascii="Times New Roman" w:hAnsi="Times New Roman"/>
                <w:sz w:val="24"/>
              </w:rPr>
              <w:t>Разновидности ходьбы, ползание. ОРУ.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ОРУ с мячом. Разновидности ходьбы, ползания. </w:t>
            </w:r>
            <w:r>
              <w:rPr>
                <w:rFonts w:ascii="Times New Roman" w:hAnsi="Times New Roman"/>
                <w:sz w:val="24"/>
              </w:rPr>
              <w:t>Грудное дыхание.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Закреплять навык самостоятельного стояния и ходьбы. </w:t>
            </w:r>
            <w:r>
              <w:rPr>
                <w:rFonts w:ascii="Times New Roman" w:hAnsi="Times New Roman"/>
                <w:sz w:val="24"/>
              </w:rPr>
              <w:t xml:space="preserve">Разновидности </w:t>
            </w:r>
            <w:r>
              <w:rPr>
                <w:rFonts w:ascii="Times New Roman" w:hAnsi="Times New Roman"/>
                <w:sz w:val="24"/>
              </w:rPr>
              <w:t>ходьбы, ползание. ОРУ.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ОРУ с мячом. Разновидности ходьбы, ползания. </w:t>
            </w:r>
            <w:r>
              <w:rPr>
                <w:rFonts w:ascii="Times New Roman" w:hAnsi="Times New Roman"/>
                <w:sz w:val="24"/>
              </w:rPr>
              <w:t>Грудное дыхание.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 с мячом. Укрепление мыщц рук, спины, брюшного пресса.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 с мячом. Укрепление мыщц рук, спины, брюшного пресса.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3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“Катаник колючего мячика” 1. </w:t>
            </w:r>
            <w:r>
              <w:rPr>
                <w:rFonts w:ascii="Times New Roman" w:hAnsi="Times New Roman"/>
                <w:sz w:val="24"/>
              </w:rPr>
              <w:t>Ведущей рукой:влево-вправо96р) 2. Слабой рукой :влево-вправо(6р)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30000">
            <w:pPr>
              <w:pStyle w:val="Style_3"/>
              <w:numPr>
                <w:ilvl w:val="0"/>
                <w:numId w:val="4"/>
              </w:numPr>
            </w:pPr>
          </w:p>
        </w:tc>
        <w:tc>
          <w:tcPr>
            <w:tcW w:type="dxa" w:w="4492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“Катаник колючего мячика” 1. </w:t>
            </w:r>
            <w:r>
              <w:rPr>
                <w:rFonts w:ascii="Times New Roman" w:hAnsi="Times New Roman"/>
                <w:sz w:val="24"/>
              </w:rPr>
              <w:t>Ведущей рукой:влево-вправо96р) 2. Слабой рукой :влево-вправо(6р)</w:t>
            </w:r>
          </w:p>
        </w:tc>
        <w:tc>
          <w:tcPr>
            <w:tcW w:type="dxa" w:w="116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3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</w:tbl>
    <w:p w14:paraId="F0030000">
      <w:pPr>
        <w:spacing w:after="0"/>
        <w:ind w:firstLine="0" w:left="120"/>
        <w:rPr>
          <w:rFonts w:ascii="Times New Roman" w:hAnsi="Times New Roman"/>
          <w:b w:val="1"/>
          <w:color w:val="000000"/>
          <w:sz w:val="24"/>
        </w:rPr>
      </w:pPr>
    </w:p>
    <w:p w14:paraId="F1030000">
      <w:pPr>
        <w:spacing w:after="0"/>
        <w:ind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2 класс</w:t>
      </w:r>
    </w:p>
    <w:p w14:paraId="F2030000">
      <w:pPr>
        <w:spacing w:after="0"/>
        <w:ind w:firstLine="0" w:left="120"/>
        <w:rPr>
          <w:rFonts w:ascii="Times New Roman" w:hAnsi="Times New Roman"/>
          <w:sz w:val="24"/>
        </w:rPr>
      </w:pP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868"/>
        <w:gridCol w:w="4775"/>
        <w:gridCol w:w="1078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868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4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7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F6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29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3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F9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FB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7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FD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FF03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такое адаптивная физическая культура. Положительное влияние занятий на успехи в учебе.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физической культуры. Как возникли первые соревнования.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40000">
            <w:pPr>
              <w:pStyle w:val="Style_3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физической культуры</w:t>
            </w:r>
          </w:p>
          <w:p w14:paraId="12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гигиенические процедуры.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гигиенические процедуры.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Скелет.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40000">
            <w:pPr>
              <w:pStyle w:val="Style_3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Мыщцы.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40000">
            <w:pPr>
              <w:pStyle w:val="Style_3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Внутренние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4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40000">
            <w:pPr>
              <w:pStyle w:val="Style_3"/>
              <w:numPr>
                <w:ilvl w:val="0"/>
                <w:numId w:val="5"/>
              </w:numPr>
              <w:rPr>
                <w:color w:val="000000"/>
              </w:r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5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4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4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Исходные положения в физических упражнениях.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Исходные положения в физических упражнениях.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Мозг и нервная система.Общеразвивающие упражнения “Рисуем шары”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Мозг и нервная система.Общеразвивающие упражнения “Рисуем шары”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Пищеварительная система. Общеукрепляющие упражнения с флажками.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Пищеварительная система. Общеукрепляющие упражнения с флажками.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Как правильно одеваться для зимних прогулок.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Пища и питательные вещества.  </w:t>
            </w:r>
            <w:r>
              <w:rPr>
                <w:rFonts w:ascii="Times New Roman" w:hAnsi="Times New Roman"/>
                <w:sz w:val="24"/>
              </w:rPr>
              <w:t>Комплексы физических упражнений для утренней зарядки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Пища и питательные вещества.  </w:t>
            </w:r>
            <w:r>
              <w:rPr>
                <w:rFonts w:ascii="Times New Roman" w:hAnsi="Times New Roman"/>
                <w:sz w:val="24"/>
              </w:rPr>
              <w:t>Комплексы физических упражнений для утренней зарядки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физкультминуток, ортопедических пауз для профилактики </w:t>
            </w:r>
            <w:r>
              <w:rPr>
                <w:rFonts w:ascii="Times New Roman" w:hAnsi="Times New Roman"/>
                <w:sz w:val="24"/>
              </w:rPr>
              <w:t>утомления.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4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укрепления здоровья, повышения эластичности мышц и связок.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координация движений. Упражнения для развития координации движений.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Что такое координация движений. Упражнения для развития координации движений.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4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оганизм. Суставы, мыщцы. Упражнения для нормализации произвольных движений в суставах</w:t>
            </w:r>
          </w:p>
          <w:p w14:paraId="D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4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Твой оганизм. Суставы, мыщцы. </w:t>
            </w:r>
            <w:r>
              <w:rPr>
                <w:rFonts w:ascii="Times New Roman" w:hAnsi="Times New Roman"/>
                <w:sz w:val="24"/>
              </w:rPr>
              <w:t>Упражнения для нормализации произвольных движений в суставах</w:t>
            </w:r>
          </w:p>
          <w:p w14:paraId="D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E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свода стоп, их подвижности и опороспособности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E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свода стоп, их подвижности и опороспособности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4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Дыхательная гимнастика. Упражнения для формирования правильной осанки. </w:t>
            </w:r>
          </w:p>
          <w:p w14:paraId="F2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4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4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Дыхательная гимнастика. Упражнения для формирования правильной осанки. </w:t>
            </w:r>
          </w:p>
          <w:p w14:paraId="FA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4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4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увеличения подвижности суставов конечностей. Развитие мелкой моторики. Упражнение “Катаник колючего мячика” 1. Ведущей </w:t>
            </w:r>
            <w:r>
              <w:rPr>
                <w:rFonts w:ascii="Times New Roman" w:hAnsi="Times New Roman"/>
                <w:sz w:val="24"/>
              </w:rPr>
              <w:t>рукой:влево</w:t>
            </w:r>
            <w:r>
              <w:rPr>
                <w:rFonts w:ascii="Times New Roman" w:hAnsi="Times New Roman"/>
                <w:sz w:val="24"/>
              </w:rPr>
              <w:t xml:space="preserve">-вправо(6р) 2. Слабой рукой :влево-вправо(6р). </w:t>
            </w:r>
          </w:p>
          <w:p w14:paraId="02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</w:p>
          <w:p w14:paraId="0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увеличения подвижности суставов </w:t>
            </w:r>
            <w:r>
              <w:rPr>
                <w:rFonts w:ascii="Times New Roman" w:hAnsi="Times New Roman"/>
                <w:sz w:val="24"/>
              </w:rPr>
              <w:t>конечностей..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0B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“Катаник колючего мячика” 1. Ведущей </w:t>
            </w:r>
            <w:r>
              <w:rPr>
                <w:rFonts w:ascii="Times New Roman" w:hAnsi="Times New Roman"/>
                <w:sz w:val="24"/>
              </w:rPr>
              <w:t>рукой:влево</w:t>
            </w:r>
            <w:r>
              <w:rPr>
                <w:rFonts w:ascii="Times New Roman" w:hAnsi="Times New Roman"/>
                <w:sz w:val="24"/>
              </w:rPr>
              <w:t xml:space="preserve">-вправо(6р) 2. Слабой рукой :влево-вправо(6р). 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Упражнения для развития вестибулярного аппарата.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упражнения.Упражнения для развития вестибулярного аппарата.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2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2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3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укрепления здоровья, повышения эластичности мышц и связок.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5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мелкомоторных движений и манипулятивной функции рук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6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мелкомоторных движений и манипулятивной функции рук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Дыхательная гимнастика. Упражнения для </w:t>
            </w:r>
            <w:r>
              <w:rPr>
                <w:rFonts w:ascii="Times New Roman" w:hAnsi="Times New Roman"/>
                <w:sz w:val="24"/>
              </w:rPr>
              <w:t xml:space="preserve">формирования правильной осанки. </w:t>
            </w:r>
          </w:p>
          <w:p w14:paraId="6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5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Дыхательная гимнастика. Упражнения для формирования правильной осанки. </w:t>
            </w:r>
          </w:p>
          <w:p w14:paraId="7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7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8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мячом. Бросок мяча в цель</w:t>
            </w:r>
          </w:p>
          <w:p w14:paraId="8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с мячом. Бросок мяча в цель</w:t>
            </w:r>
          </w:p>
          <w:p w14:paraId="9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Подбрасывание мяча руками и ловля двумя руками. </w:t>
            </w: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Подбрасывание мяча руками и ловля двумя руками. </w:t>
            </w: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Подбрасывание мяча руками и ловля двумя руками. </w:t>
            </w: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Дыхательная гимнастика. Упражнения на расслабление.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Дыхательная гимнастика. Упражнения на </w:t>
            </w:r>
            <w:r>
              <w:rPr>
                <w:rFonts w:ascii="Times New Roman" w:hAnsi="Times New Roman"/>
                <w:sz w:val="24"/>
              </w:rPr>
              <w:t>расслабление.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50000">
            <w:pPr>
              <w:spacing w:after="0" w:line="36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дыхательных упражнений. Гимнастика для глаз.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  <w:p w14:paraId="B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50000">
            <w:pPr>
              <w:spacing w:after="0" w:line="360" w:lineRule="auto"/>
              <w:ind w:firstLine="567"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дыхательных упражнений. Гимнастика для глаз.</w:t>
            </w:r>
          </w:p>
          <w:p w14:paraId="C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самообслуживания, 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навыков самообслуживания, Общеукрепляющие упражнения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правильной осанки. Укрепление мыщц рук, спины, брюшного пресса, растягивание мыщц.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правильной осанки. Укрепление мыщц рук, спины, брюшного пресса, растягивание мыщц.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Гимнастика для глаз.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86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50000">
            <w:pPr>
              <w:pStyle w:val="Style_3"/>
              <w:numPr>
                <w:ilvl w:val="0"/>
                <w:numId w:val="5"/>
              </w:numPr>
            </w:pPr>
          </w:p>
        </w:tc>
        <w:tc>
          <w:tcPr>
            <w:tcW w:type="dxa" w:w="47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Гимнастика для глаз.</w:t>
            </w:r>
          </w:p>
        </w:tc>
        <w:tc>
          <w:tcPr>
            <w:tcW w:type="dxa" w:w="1078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5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</w:tbl>
    <w:p w14:paraId="F705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F8050000">
      <w:pPr>
        <w:spacing w:after="0"/>
        <w:ind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3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1049"/>
        <w:gridCol w:w="4456"/>
        <w:gridCol w:w="1216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1049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FA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456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FC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967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5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FF05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1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456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0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05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0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60000">
            <w:pPr>
              <w:spacing w:after="0"/>
              <w:ind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физической культуры</w:t>
            </w:r>
          </w:p>
          <w:p w14:paraId="0A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6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подвижных игр и соревнований у древних народов</w:t>
            </w:r>
          </w:p>
          <w:p w14:paraId="1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  <w:p w14:paraId="1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  <w:p w14:paraId="2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Физическое развитие</w:t>
            </w:r>
          </w:p>
          <w:p w14:paraId="2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  <w:p w14:paraId="3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Сила как физическое качество</w:t>
            </w:r>
          </w:p>
          <w:p w14:paraId="3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Быстрота как физическое качество</w:t>
            </w:r>
          </w:p>
          <w:p w14:paraId="4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Выносливость как физическое качество</w:t>
            </w:r>
          </w:p>
          <w:p w14:paraId="4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Гибкость как физическое качество</w:t>
            </w:r>
          </w:p>
          <w:p w14:paraId="5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  <w:p w14:paraId="5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  <w:p w14:paraId="6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Дневник наблюдений по физической культуре</w:t>
            </w:r>
          </w:p>
          <w:p w14:paraId="6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  <w:p w14:paraId="7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Утренняя зарядка</w:t>
            </w:r>
          </w:p>
          <w:p w14:paraId="7A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  <w:p w14:paraId="7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комплекса утренней заря Общеукрепляющие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упражнения.дки</w:t>
            </w:r>
          </w:p>
          <w:p w14:paraId="8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на уроках физкультуры</w:t>
            </w:r>
          </w:p>
          <w:p w14:paraId="8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Сведения при ортопедическом </w:t>
            </w:r>
            <w:r>
              <w:rPr>
                <w:rFonts w:ascii="Times New Roman" w:hAnsi="Times New Roman"/>
                <w:color w:val="181818"/>
                <w:sz w:val="24"/>
              </w:rPr>
              <w:t>режиме( о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правилах выработки и сохранении правильной осанки). </w:t>
            </w:r>
          </w:p>
          <w:p w14:paraId="9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Развитие координации движений.</w:t>
            </w:r>
          </w:p>
          <w:p w14:paraId="9B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Ритмические шаги под музыку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60000">
            <w:pPr>
              <w:spacing w:after="0"/>
              <w:ind w:firstLine="0"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6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Параметры правильной осанки и как ее проверить. Дыхание при выполнении упражнений, восстановительное дыхание.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Параметры правильной осанки и как ее проверить. Дыхание при выполнении упражнений, восстановительное дыхание.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Параметры правильной осанки и как ее проверить. Дыхание при выполнении упражнений, восстановительное дыхание.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для формирования и закрепления навыка правильной осанки. 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в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положении стоя и сидя, касаясь стены или гимнастической стенки. 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в положении стоя и сидя, касаясь стены или гимнастической стенки.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для формирования и закрепления навыка правильной осанки. 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>в положении стоя и сидя, касаясь стены или гимнастической стенки.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Брюшной и грудной тип дыхания. Полное дыхание. Упражнения для тренировки дыхательных мышц, для восстановления дыхания.</w:t>
            </w:r>
          </w:p>
          <w:p w14:paraId="D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Брюшной и грудной тип дыхания. Полное дыхание. Упражнения для тренировки дыхательных мышц, для восстановления дыхания.</w:t>
            </w:r>
          </w:p>
          <w:p w14:paraId="E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6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Брюшной и грудной тип дыхания. Полное дыхание. Упражнения для тренировки дыхательных мышц, для восстановления дыхания.</w:t>
            </w:r>
          </w:p>
          <w:p w14:paraId="E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60000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с активным вытягиванием носков, подошвенные сгибания стоп и пальцев с захватом ими разных мелких предметов </w:t>
            </w:r>
            <w:r>
              <w:rPr>
                <w:rFonts w:ascii="Times New Roman" w:hAnsi="Times New Roman"/>
                <w:color w:val="181818"/>
                <w:sz w:val="24"/>
              </w:rPr>
              <w:t>( мячей</w:t>
            </w:r>
            <w:r>
              <w:rPr>
                <w:rFonts w:ascii="Times New Roman" w:hAnsi="Times New Roman"/>
                <w:color w:val="181818"/>
                <w:sz w:val="24"/>
              </w:rPr>
              <w:t>, палочек, кубиков); подниматься и опускаться на носках.</w:t>
            </w:r>
          </w:p>
          <w:p w14:paraId="F3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6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60000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с активным вытягиванием носков, подошвенные сгибания стоп и пальцев с захватом ими разных мелких предметов </w:t>
            </w:r>
            <w:r>
              <w:rPr>
                <w:rFonts w:ascii="Times New Roman" w:hAnsi="Times New Roman"/>
                <w:color w:val="181818"/>
                <w:sz w:val="24"/>
              </w:rPr>
              <w:t>( мячей</w:t>
            </w:r>
            <w:r>
              <w:rPr>
                <w:rFonts w:ascii="Times New Roman" w:hAnsi="Times New Roman"/>
                <w:color w:val="181818"/>
                <w:sz w:val="24"/>
              </w:rPr>
              <w:t>, палочек, кубиков); подниматься и опускаться на носках.</w:t>
            </w:r>
          </w:p>
          <w:p w14:paraId="FB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6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6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70000">
            <w:pPr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с активным вытягиванием носков, подошвенные сгибания стоп и пальцев с захватом ими разных мелких предметов </w:t>
            </w:r>
            <w:r>
              <w:rPr>
                <w:rFonts w:ascii="Times New Roman" w:hAnsi="Times New Roman"/>
                <w:color w:val="181818"/>
                <w:sz w:val="24"/>
              </w:rPr>
              <w:t>( мячей</w:t>
            </w:r>
            <w:r>
              <w:rPr>
                <w:rFonts w:ascii="Times New Roman" w:hAnsi="Times New Roman"/>
                <w:color w:val="181818"/>
                <w:sz w:val="24"/>
              </w:rPr>
              <w:t>, палочек, кубиков); подниматься и опускаться на носках.</w:t>
            </w:r>
          </w:p>
          <w:p w14:paraId="0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0B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в И.П. лежа, используя образные сравнения </w:t>
            </w:r>
            <w:r>
              <w:rPr>
                <w:rFonts w:ascii="Times New Roman" w:hAnsi="Times New Roman"/>
                <w:color w:val="181818"/>
                <w:sz w:val="24"/>
              </w:rPr>
              <w:t>типа :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«рука отдыхает», «нога спит», «тело 36мягкое, как вата».</w:t>
            </w:r>
          </w:p>
          <w:p w14:paraId="0C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14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в И.П. лежа, используя образные сравнения </w:t>
            </w:r>
            <w:r>
              <w:rPr>
                <w:rFonts w:ascii="Times New Roman" w:hAnsi="Times New Roman"/>
                <w:color w:val="181818"/>
                <w:sz w:val="24"/>
              </w:rPr>
              <w:t>типа :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«рука отдыхает», «нога спит», «тело мягкое, как вата».</w:t>
            </w:r>
          </w:p>
          <w:p w14:paraId="1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1D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в И.П. лежа, используя образные сравнения </w:t>
            </w:r>
            <w:r>
              <w:rPr>
                <w:rFonts w:ascii="Times New Roman" w:hAnsi="Times New Roman"/>
                <w:color w:val="181818"/>
                <w:sz w:val="24"/>
              </w:rPr>
              <w:t>типа :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«рука отдыхает», «нога спит», «тело мягкое, как вата».</w:t>
            </w:r>
          </w:p>
          <w:p w14:paraId="1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Дыхательные упражнения:</w:t>
            </w:r>
          </w:p>
          <w:p w14:paraId="26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«Обнимая себя», «Насос», «Выпад, </w:t>
            </w:r>
            <w:r>
              <w:rPr>
                <w:rFonts w:ascii="Times New Roman" w:hAnsi="Times New Roman"/>
                <w:color w:val="181818"/>
                <w:sz w:val="24"/>
              </w:rPr>
              <w:t>обнимая себя», диафрагмальное дыхание, упражнение «Волна», звуковое дыхание.</w:t>
            </w:r>
          </w:p>
          <w:p w14:paraId="2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Дыхательные упражнения:</w:t>
            </w:r>
          </w:p>
          <w:p w14:paraId="2F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«Обнимая себя», «Насос», «Выпад, обнимая себя», диафрагмальное дыхание, упражнение «Волна», звуковое дыхание.</w:t>
            </w:r>
          </w:p>
          <w:p w14:paraId="3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гигиенические процедуры.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Личная гигиена и гигиенические процедуры. </w:t>
            </w: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Скелет.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Мыщцы.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Твой организм. Внутренние </w:t>
            </w:r>
            <w:r>
              <w:rPr>
                <w:rFonts w:ascii="Times New Roman" w:hAnsi="Times New Roman"/>
                <w:color w:val="000000"/>
                <w:sz w:val="24"/>
              </w:rPr>
              <w:t>органы..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Осанка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для осанки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Комплексы утренней зарядки и </w:t>
            </w:r>
            <w:r>
              <w:rPr>
                <w:rFonts w:ascii="Times New Roman" w:hAnsi="Times New Roman"/>
                <w:color w:val="000000"/>
                <w:sz w:val="24"/>
              </w:rPr>
              <w:t>физкультминуток в режиме дня школьника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6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Твой организм. Органы чувств.</w:t>
            </w:r>
          </w:p>
          <w:p w14:paraId="7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релаксации мимики лица.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7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7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7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8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7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8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   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    </w:t>
            </w:r>
            <w:r>
              <w:rPr>
                <w:rFonts w:ascii="Times New Roman" w:hAnsi="Times New Roman"/>
                <w:color w:val="181818"/>
                <w:sz w:val="24"/>
              </w:rPr>
              <w:t>Упражнения для формирования и закрепления навыков правильной осанки.</w:t>
            </w:r>
          </w:p>
          <w:p w14:paraId="9F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Сидение с мешочком на голове Ловля и передача мяча с сохранением правильной осанки, стараясь не уронить мешочек с головы.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формирования и закрепления навыков правильной осанки.</w:t>
            </w:r>
          </w:p>
          <w:p w14:paraId="A7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Сидение с мешочком на голове Ловля и передача мяча с сохранением правильной осанки, стараясь не уронить мешочек с головы.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B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в И.П. лежа, используя образные сравнения типа : «рука отдыхает», «нога спит», «тело мягкое, как вата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C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в И.П. лежа, используя образные сравнения типа : «рука </w:t>
            </w:r>
            <w:r>
              <w:rPr>
                <w:rFonts w:ascii="Times New Roman" w:hAnsi="Times New Roman"/>
                <w:color w:val="181818"/>
                <w:sz w:val="24"/>
              </w:rPr>
              <w:t>отдыхает», «нога спит», «тело мягкое, как вата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C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D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D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Самоконтроль.</w:t>
            </w:r>
          </w:p>
          <w:p w14:paraId="E5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Постоянный контроль за здоровьем, своим физическим состоянием, соблюдением режима дня и ортопедических правил.</w:t>
            </w:r>
          </w:p>
          <w:p w14:paraId="E6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Общеукрепляющие упражнения</w:t>
            </w:r>
          </w:p>
          <w:p w14:paraId="E7070000">
            <w:pPr>
              <w:spacing w:after="120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</w:p>
          <w:p w14:paraId="EF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Самоконтроль. Определение субъективных показателей: самочувствия, настроения, болевых ощущений, работоспособности, сна, аппетита.</w:t>
            </w:r>
          </w:p>
          <w:p w14:paraId="F0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Общеукрепляющие упражнения</w:t>
            </w:r>
          </w:p>
          <w:p w14:paraId="F1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7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Развитие общей выносливости путем увеличения интенсивности и количества упражнений за урок. </w:t>
            </w:r>
            <w:r>
              <w:rPr>
                <w:rFonts w:ascii="Times New Roman" w:hAnsi="Times New Roman"/>
                <w:color w:val="181818"/>
                <w:sz w:val="24"/>
              </w:rPr>
              <w:t>Развитие специальной выносливости путем удержания статических поз.</w:t>
            </w:r>
          </w:p>
          <w:p w14:paraId="F9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7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7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7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8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Развитие общей выносливости путем увеличения интенсивности и количества упражнений за урок. </w:t>
            </w:r>
            <w:r>
              <w:rPr>
                <w:rFonts w:ascii="Times New Roman" w:hAnsi="Times New Roman"/>
                <w:color w:val="181818"/>
                <w:sz w:val="24"/>
              </w:rPr>
              <w:t>Развитие специальной выносливости путем удержания статических поз.</w:t>
            </w:r>
          </w:p>
          <w:p w14:paraId="0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8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Профилактика плоскостопия.</w:t>
            </w:r>
          </w:p>
          <w:p w14:paraId="0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Совершенствование ранее изученных упражнений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1049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type="dxa" w:w="445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8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Профилактика плоскостопия.</w:t>
            </w:r>
          </w:p>
          <w:p w14:paraId="1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Совершенствование ранее изученных упражнений</w:t>
            </w:r>
          </w:p>
        </w:tc>
        <w:tc>
          <w:tcPr>
            <w:tcW w:type="dxa" w:w="1216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</w:tbl>
    <w:p w14:paraId="17080000">
      <w:pPr>
        <w:sectPr>
          <w:pgSz w:h="11906" w:orient="landscape" w:w="16383"/>
          <w:pgMar w:bottom="1134" w:footer="720" w:gutter="0" w:header="720" w:left="1701" w:right="850" w:top="1134"/>
        </w:sectPr>
      </w:pPr>
    </w:p>
    <w:p w14:paraId="18080000">
      <w:pPr>
        <w:spacing w:after="0"/>
        <w:ind w:firstLine="0" w:left="12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4 КЛАСС </w:t>
      </w:r>
    </w:p>
    <w:tbl>
      <w:tblPr>
        <w:tblStyle w:val="Style_1"/>
        <w:tblW w:type="auto" w:w="0"/>
        <w:tblBorders>
          <w:top w:color="000000" w:val="single"/>
          <w:left w:color="000000" w:val="single"/>
          <w:bottom w:color="000000" w:val="single"/>
          <w:right w:color="000000" w:val="single"/>
          <w:insideH w:color="000000" w:val="single"/>
          <w:insideV w:color="000000" w:val="single"/>
        </w:tblBorders>
        <w:tblLayout w:type="fixed"/>
      </w:tblPr>
      <w:tblGrid>
        <w:gridCol w:w="975"/>
        <w:gridCol w:w="4635"/>
        <w:gridCol w:w="1111"/>
        <w:gridCol w:w="1841"/>
        <w:gridCol w:w="1910"/>
        <w:gridCol w:w="1347"/>
        <w:gridCol w:w="2221"/>
      </w:tblGrid>
      <w:tr>
        <w:trPr>
          <w:trHeight w:hRule="atLeast" w:val="144"/>
        </w:trPr>
        <w:tc>
          <w:tcPr>
            <w:tcW w:type="dxa" w:w="97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№ п/п </w:t>
            </w:r>
          </w:p>
          <w:p w14:paraId="1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635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Тема урока </w:t>
            </w:r>
          </w:p>
          <w:p w14:paraId="1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862"/>
            <w:gridSpan w:val="3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Количество часов</w:t>
            </w:r>
          </w:p>
        </w:tc>
        <w:tc>
          <w:tcPr>
            <w:tcW w:type="dxa" w:w="1347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Дата изучения </w:t>
            </w:r>
          </w:p>
          <w:p w14:paraId="1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vMerge w:val="restart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4635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Всего </w:t>
            </w:r>
          </w:p>
          <w:p w14:paraId="2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Контрольные работы </w:t>
            </w:r>
          </w:p>
          <w:p w14:paraId="2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 xml:space="preserve">Практические работы </w:t>
            </w:r>
          </w:p>
          <w:p w14:paraId="2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  <w:tc>
          <w:tcPr>
            <w:tcW w:type="dxa" w:w="2221"/>
            <w:gridSpan w:val="1"/>
            <w:vMerge w:val="continue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/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80000">
            <w:pPr>
              <w:spacing w:after="0"/>
              <w:ind w:firstLine="0"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физической культуры в России</w:t>
            </w:r>
          </w:p>
          <w:p w14:paraId="2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Общеукрепляющие упражнения.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Инструктаж по технике безопасности на уроках по адаптивной физической культуре.</w:t>
            </w:r>
          </w:p>
          <w:p w14:paraId="3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Из истории развития национальных видов спорта. Упражнения на мыщцы брюшного пресса лежа, растягивание мыщц.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F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занятий физической подготовкой на работу систем организма. </w:t>
            </w:r>
            <w:r>
              <w:rPr>
                <w:rFonts w:ascii="Times New Roman" w:hAnsi="Times New Roman"/>
                <w:color w:val="000000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общеукрепляющих упражнений.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на мыщцы брюшного пресса лежа, растягивание мыщц.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Смысл символики и ритуалов параолипийских игр и цель организации игр. </w:t>
            </w:r>
            <w:r>
              <w:rPr>
                <w:rFonts w:ascii="Times New Roman" w:hAnsi="Times New Roman"/>
                <w:sz w:val="24"/>
              </w:rPr>
              <w:t>Упражнения для правильной осанки.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Правильное выполнение правил личной </w:t>
            </w:r>
            <w:r>
              <w:rPr>
                <w:rFonts w:ascii="Times New Roman" w:hAnsi="Times New Roman"/>
                <w:sz w:val="24"/>
              </w:rPr>
              <w:t xml:space="preserve">гигиены.  </w:t>
            </w:r>
            <w:r>
              <w:rPr>
                <w:rFonts w:ascii="Times New Roman" w:hAnsi="Times New Roman"/>
                <w:sz w:val="24"/>
              </w:rPr>
              <w:t>Общеукрепляющие упражнения. Зрительная гимнастика.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Режим дня. Умение правильно распределять время и соблюдать режим дня. </w:t>
            </w:r>
            <w:r>
              <w:rPr>
                <w:rFonts w:ascii="Times New Roman" w:hAnsi="Times New Roman"/>
                <w:sz w:val="24"/>
              </w:rPr>
              <w:t>Общеразвивающие упражнения.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Спортивная одежда и обувь. Выбор обуви и формы одежды в зависимости особенностей двигательного аппарата. </w:t>
            </w:r>
            <w:r>
              <w:rPr>
                <w:rFonts w:ascii="Times New Roman" w:hAnsi="Times New Roman"/>
                <w:sz w:val="24"/>
              </w:rPr>
              <w:t>Уход за спортивной одеждой. ОРУ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Самоконтроль. Умение </w:t>
            </w:r>
            <w:r>
              <w:rPr>
                <w:rFonts w:ascii="Times New Roman" w:hAnsi="Times New Roman"/>
                <w:sz w:val="24"/>
              </w:rPr>
              <w:t>правильно  оценивать</w:t>
            </w:r>
            <w:r>
              <w:rPr>
                <w:rFonts w:ascii="Times New Roman" w:hAnsi="Times New Roman"/>
                <w:sz w:val="24"/>
              </w:rPr>
              <w:t xml:space="preserve"> свое самочувствие иконтролировать как организм справляется с нагрузками.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основных показателей физического развития и физических способностей в зависимости от медицинских рекомендаций.</w:t>
            </w:r>
          </w:p>
          <w:p w14:paraId="7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гибкости, растягивание мыщц. 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 ОРУ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 ОРУ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Комплексы дыхательной </w:t>
            </w:r>
            <w:r>
              <w:rPr>
                <w:rFonts w:ascii="Times New Roman" w:hAnsi="Times New Roman"/>
                <w:sz w:val="24"/>
              </w:rPr>
              <w:t>гимнастики.С</w:t>
            </w:r>
            <w:r>
              <w:rPr>
                <w:rFonts w:ascii="Times New Roman" w:hAnsi="Times New Roman"/>
                <w:sz w:val="24"/>
              </w:rPr>
              <w:t xml:space="preserve"> учетом имеющихся противопоказаний к дыхательной гимнастике. </w:t>
            </w:r>
            <w:r>
              <w:rPr>
                <w:rFonts w:ascii="Times New Roman" w:hAnsi="Times New Roman"/>
                <w:sz w:val="24"/>
              </w:rPr>
              <w:t xml:space="preserve">Значение </w:t>
            </w:r>
            <w:r>
              <w:rPr>
                <w:rFonts w:ascii="Times New Roman" w:hAnsi="Times New Roman"/>
                <w:sz w:val="24"/>
              </w:rPr>
              <w:t>дыхательной гимнастики. ОРУ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дыхательной гимнастики.С учетом имеющихся противопоказаний к дыхательной гимнастике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Гимнастика для профилактики нарушений зрения. С учетом имеющихся противопоказаний к глазодвигательным упражнениям.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Гимнастика для профилактики нарушений зрения. С учетом имеющихся противопоказаний к глазодвигательным упражнениям.ОРУ.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правильного положения тела, развития гибкости и координации движений. </w:t>
            </w:r>
            <w:r>
              <w:rPr>
                <w:rFonts w:ascii="Times New Roman" w:hAnsi="Times New Roman"/>
                <w:sz w:val="24"/>
              </w:rPr>
              <w:t>ОРУ</w:t>
            </w:r>
          </w:p>
          <w:p w14:paraId="A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правильного положения тела, развития гибкости и координации движений.</w:t>
            </w:r>
          </w:p>
          <w:p w14:paraId="AC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 с</w:t>
            </w:r>
            <w:r>
              <w:rPr>
                <w:rFonts w:ascii="Times New Roman" w:hAnsi="Times New Roman"/>
                <w:sz w:val="24"/>
              </w:rPr>
              <w:t xml:space="preserve"> учетом мед. рекомендаций) ОРУ</w:t>
            </w:r>
          </w:p>
          <w:p w14:paraId="A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80000">
            <w:pPr>
              <w:spacing w:line="36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правильного положения тела, развития гибкости и координации движений. </w:t>
            </w:r>
            <w:r>
              <w:rPr>
                <w:rFonts w:ascii="Times New Roman" w:hAnsi="Times New Roman"/>
                <w:sz w:val="24"/>
              </w:rPr>
              <w:t>ОРУ</w:t>
            </w:r>
          </w:p>
          <w:p w14:paraId="B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укрепляющие мыщцы спины. Повороты влево-вправо, </w:t>
            </w:r>
            <w:r>
              <w:rPr>
                <w:rFonts w:ascii="Times New Roman" w:hAnsi="Times New Roman"/>
                <w:sz w:val="24"/>
              </w:rPr>
              <w:t>вперед назад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ОРУ. перевороты со спины на живот и наоборот.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укрепляющие мыщцы спины. Повороты влево-вправо, </w:t>
            </w:r>
            <w:r>
              <w:rPr>
                <w:rFonts w:ascii="Times New Roman" w:hAnsi="Times New Roman"/>
                <w:sz w:val="24"/>
              </w:rPr>
              <w:t>вперед назад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ОРУ. перевороты со спины на живот и наоборот.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на развитие осанки. Стоят у вертикальной плоскости с сохранением правильной осанки.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формирования свода стоп, их подвижности и опороспособности(соблюдать мед. рекомендации)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стоп, их подвижности и </w:t>
            </w:r>
            <w:r>
              <w:rPr>
                <w:rFonts w:ascii="Times New Roman" w:hAnsi="Times New Roman"/>
                <w:sz w:val="24"/>
              </w:rPr>
              <w:t>опороспособности(</w:t>
            </w:r>
            <w:r>
              <w:rPr>
                <w:rFonts w:ascii="Times New Roman" w:hAnsi="Times New Roman"/>
                <w:sz w:val="24"/>
              </w:rPr>
              <w:t xml:space="preserve">соблюдать мед. рекомендации).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мелкомоторных движений и манипулятивной функции. Выполняют поочередное и одновременное сгибание </w:t>
            </w:r>
            <w:r>
              <w:rPr>
                <w:rFonts w:ascii="Times New Roman" w:hAnsi="Times New Roman"/>
                <w:sz w:val="24"/>
              </w:rPr>
              <w:t>пальцев в кулак и разгибание с изменением темпа движений,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мелкомоторных движений и манипулятивной функции. Противопоставление первого пальца остальными с контролем зрения.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мелкомоторных движений и манипулятивной функции. Выполняют поочередное и одновременное сгибание пальцев в кулак и разгибание с изменением темпа движений,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мелкомоторных движений и манипулятивной функции. Выполняют поочередное и одновременное сгибание пальцев в кулак и разгибание с изменением темпа движений.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8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ОРУ с мячом. Укрепление мыщц рук, спины, брюшного пресса, растягивание мыщц. 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8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F08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 с мячом. Укрепление мыщц рук, спины, брюшного пресса, растягивание мыщц.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ОРУ с мячом. Укрепление мыщц рук, спины, брюшного пресса, растягивание мыщц.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увеличения подвижности суставов конечностей. Развитие мелкой </w:t>
            </w:r>
            <w:r>
              <w:rPr>
                <w:rFonts w:ascii="Times New Roman" w:hAnsi="Times New Roman"/>
                <w:sz w:val="24"/>
              </w:rPr>
              <w:t xml:space="preserve">моторики. Упражнение “Катаник колючего мячика” 1. </w:t>
            </w:r>
            <w:r>
              <w:rPr>
                <w:rFonts w:ascii="Times New Roman" w:hAnsi="Times New Roman"/>
                <w:sz w:val="24"/>
              </w:rPr>
              <w:t xml:space="preserve">Ведущей рукой: влево-вправо(6р) 2. Слабой </w:t>
            </w:r>
            <w:r>
              <w:rPr>
                <w:rFonts w:ascii="Times New Roman" w:hAnsi="Times New Roman"/>
                <w:sz w:val="24"/>
              </w:rPr>
              <w:t>рукой :влево</w:t>
            </w:r>
            <w:r>
              <w:rPr>
                <w:rFonts w:ascii="Times New Roman" w:hAnsi="Times New Roman"/>
                <w:sz w:val="24"/>
              </w:rPr>
              <w:t xml:space="preserve">-вправо(6р). </w:t>
            </w:r>
          </w:p>
          <w:p w14:paraId="11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увеличения подвижности суставов </w:t>
            </w:r>
            <w:r>
              <w:rPr>
                <w:rFonts w:ascii="Times New Roman" w:hAnsi="Times New Roman"/>
                <w:sz w:val="24"/>
              </w:rPr>
              <w:t>конечностей..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14:paraId="19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“Катаник колючего мячика” 1. </w:t>
            </w:r>
            <w:r>
              <w:rPr>
                <w:rFonts w:ascii="Times New Roman" w:hAnsi="Times New Roman"/>
                <w:sz w:val="24"/>
              </w:rPr>
              <w:t xml:space="preserve">Ведущей </w:t>
            </w:r>
            <w:r>
              <w:rPr>
                <w:rFonts w:ascii="Times New Roman" w:hAnsi="Times New Roman"/>
                <w:sz w:val="24"/>
              </w:rPr>
              <w:t>рукой:влево</w:t>
            </w:r>
            <w:r>
              <w:rPr>
                <w:rFonts w:ascii="Times New Roman" w:hAnsi="Times New Roman"/>
                <w:sz w:val="24"/>
              </w:rPr>
              <w:t xml:space="preserve">-вправо(6р) 2. Слабой рукой :влево-вправо(6р). 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F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Упражнения для развития вестибулярного аппарата.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6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упражнения.Упражнения для развития вестибулярного аппарата.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9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D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2E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2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3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5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6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3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9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D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3E090000">
            <w:pPr>
              <w:widowControl w:val="0"/>
              <w:spacing w:after="240" w:line="440" w:lineRule="atLeast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Упражнения для формирования свода стопы. Комплексы дыхательных упражнений. Гимнастика для глаз. </w:t>
            </w:r>
          </w:p>
          <w:p w14:paraId="3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3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5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9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A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C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Комплексы физкультминуток, ортопедических пауз для профилактики утомления.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4F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1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8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Упражнений для формирования правильного положения тела, развития гибкости и координации движений 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D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5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1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Упражнения для укрепления здоровья, повышения эластичности мышц и связок.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4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9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6A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для 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мышц: «Тряпичная кукла», «Плавный подъем рук», «Лес».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Последовательное </w:t>
            </w:r>
            <w:r>
              <w:rPr>
                <w:rFonts w:ascii="Times New Roman" w:hAnsi="Times New Roman"/>
                <w:color w:val="181818"/>
                <w:sz w:val="24"/>
              </w:rPr>
              <w:t>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групп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 лица, шеи, затылка, ног, рук, плеч, спины, живота и всего тела.</w:t>
            </w:r>
          </w:p>
          <w:p w14:paraId="6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D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6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1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2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73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для 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мышц: «Тряпичная кукла», «Плавный подъем рук», «Лес».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Последовательное </w:t>
            </w:r>
            <w:r>
              <w:rPr>
                <w:rFonts w:ascii="Times New Roman" w:hAnsi="Times New Roman"/>
                <w:color w:val="181818"/>
                <w:sz w:val="24"/>
              </w:rPr>
              <w:t>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групп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 лица, шеи, затылка, ног, рук, плеч, спины, живота и всего тела.</w:t>
            </w:r>
          </w:p>
          <w:p w14:paraId="7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8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B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расслабления мышц.</w:t>
            </w:r>
          </w:p>
          <w:p w14:paraId="7C09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Упражнения </w:t>
            </w:r>
            <w:r>
              <w:rPr>
                <w:rFonts w:ascii="Times New Roman" w:hAnsi="Times New Roman"/>
                <w:color w:val="181818"/>
                <w:sz w:val="24"/>
              </w:rPr>
              <w:t>для 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мышц: «Тряпичная кукла», «Плавный подъем рук», «Лес». 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Последовательное </w:t>
            </w:r>
            <w:r>
              <w:rPr>
                <w:rFonts w:ascii="Times New Roman" w:hAnsi="Times New Roman"/>
                <w:color w:val="181818"/>
                <w:sz w:val="24"/>
              </w:rPr>
              <w:t>расслабление</w:t>
            </w:r>
            <w:r>
              <w:rPr>
                <w:rFonts w:ascii="Times New Roman" w:hAnsi="Times New Roman"/>
                <w:color w:val="181818"/>
                <w:sz w:val="24"/>
              </w:rPr>
              <w:t> 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групп</w:t>
            </w:r>
            <w:r>
              <w:rPr>
                <w:rFonts w:ascii="Times New Roman" w:hAnsi="Times New Roman"/>
                <w:color w:val="181818"/>
                <w:sz w:val="24"/>
              </w:rPr>
              <w:t xml:space="preserve"> мышц лица, шеи, затылка, ног, рук, плеч, спины, живота и всего тела.</w:t>
            </w:r>
          </w:p>
          <w:p w14:paraId="7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7F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1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моторики. Упражнение “Здравствуй пальчик” 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8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моторики. Упражнение “Здравствуй пальчик” 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D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8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1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моторики. Упражнение “Парашютик”  Одной рукой взять салфетку(носов. платок) поднять повыше и отпустить. по 6раз каждой рукой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4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моторики. Упражнение “Парашютик”  Одной рукой взять салфетку(носов. платок) поднять повыше и отпустить. по 6раз каждой рукой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B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9F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мелкой моторики. Упражнение “Парашютик”  Одной рукой взять салфетку(носов. платок) поднять повыше и отпустить. по 6раз каждой рукой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6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Укрепление мыщ туловища. Комплекс упражнений с мячом. Подбрасывание и ловля. Элементы самомассажа.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9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D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“Ежик” Собрать пальцы в замок, затем поочередно распрямить пальцы.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AF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3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4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Упражнение “Ежик” Собрать пальцы в замок, затем поочередно распрямить пальцы. </w:t>
            </w:r>
            <w:r>
              <w:rPr>
                <w:rFonts w:ascii="Times New Roman" w:hAnsi="Times New Roman"/>
                <w:sz w:val="24"/>
              </w:rPr>
              <w:t>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A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B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B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</w:t>
            </w:r>
            <w:r>
              <w:rPr>
                <w:rFonts w:ascii="Times New Roman" w:hAnsi="Times New Roman"/>
                <w:sz w:val="24"/>
              </w:rPr>
              <w:t>Упражнение: кулак-ребро ладонь.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BF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1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C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</w:t>
            </w:r>
            <w:r>
              <w:rPr>
                <w:rFonts w:ascii="Times New Roman" w:hAnsi="Times New Roman"/>
                <w:sz w:val="24"/>
              </w:rPr>
              <w:t xml:space="preserve">Упражнение: </w:t>
            </w:r>
            <w:r>
              <w:rPr>
                <w:rFonts w:ascii="Times New Roman" w:hAnsi="Times New Roman"/>
                <w:sz w:val="24"/>
              </w:rPr>
              <w:t>кулак-ребро ладонь.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A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B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C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мелкой моторики. </w:t>
            </w:r>
            <w:r>
              <w:rPr>
                <w:rFonts w:ascii="Times New Roman" w:hAnsi="Times New Roman"/>
                <w:sz w:val="24"/>
              </w:rPr>
              <w:t>Упражнение: кулак-ребро ладонь.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CF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0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1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3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кровообращения в зоне поражения. Упражнения избирательного характера на группы мыщц. </w:t>
            </w:r>
            <w:r>
              <w:rPr>
                <w:rFonts w:ascii="Times New Roman" w:hAnsi="Times New Roman"/>
                <w:sz w:val="24"/>
              </w:rPr>
              <w:t>Разноновидности ходьбы, ползание на четвереньках. 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6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7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8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A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Улучшение кровообращения в зоне поражения. Упражнения избирательного характера на группы мыщц. </w:t>
            </w:r>
            <w:r>
              <w:rPr>
                <w:rFonts w:ascii="Times New Roman" w:hAnsi="Times New Roman"/>
                <w:sz w:val="24"/>
              </w:rPr>
              <w:t>Разноновидности ходьбы, ползание на четвереньках. ОРУ.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D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E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D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1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2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ОРУ на коррекцию осанки. </w:t>
            </w:r>
            <w:r>
              <w:rPr>
                <w:rFonts w:ascii="Times New Roman" w:hAnsi="Times New Roman"/>
                <w:sz w:val="24"/>
              </w:rPr>
              <w:t>Развитие мелкой мотрики.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4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5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6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8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9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Комплекс ОРУ на коррекцию осанки. </w:t>
            </w:r>
            <w:r>
              <w:rPr>
                <w:rFonts w:ascii="Times New Roman" w:hAnsi="Times New Roman"/>
                <w:sz w:val="24"/>
              </w:rPr>
              <w:t>Развитие мелкой мотрики.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B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C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D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EF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0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Упражнения для развития вестибулярного аппарата.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1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2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3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4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5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6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7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Упражнения для развития вестибулярного аппарата.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8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9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A09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B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C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D09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FE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</w:t>
            </w:r>
          </w:p>
          <w:p w14:paraId="FF09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Упражнения для развития гибкости, растяжения мышц и связок позвоночника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0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1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2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3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4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50A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60A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Самоконтроль.</w:t>
            </w:r>
          </w:p>
          <w:p w14:paraId="070A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>Постоянный контроль за здоровьем, своим физическим состоянием, соблюдением режима дня и ортопедических правил.</w:t>
            </w:r>
          </w:p>
          <w:p w14:paraId="080A0000">
            <w:pPr>
              <w:spacing w:after="120"/>
              <w:ind/>
              <w:rPr>
                <w:rFonts w:ascii="Times New Roman" w:hAnsi="Times New Roman"/>
                <w:color w:val="181818"/>
                <w:sz w:val="24"/>
              </w:rPr>
            </w:pPr>
            <w:r>
              <w:rPr>
                <w:rFonts w:ascii="Times New Roman" w:hAnsi="Times New Roman"/>
                <w:color w:val="181818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</w:rPr>
              <w:t>Общеукрепляющие упражнения</w:t>
            </w:r>
          </w:p>
          <w:p w14:paraId="09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A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B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C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D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E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0F0A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0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</w:t>
            </w:r>
          </w:p>
          <w:p w14:paraId="11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Дыхательная гимнастика.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2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3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4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5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6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144"/>
        </w:trPr>
        <w:tc>
          <w:tcPr>
            <w:tcW w:type="dxa" w:w="97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70A0000">
            <w:pPr>
              <w:spacing w:after="0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type="dxa" w:w="4635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8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Общеукрепляющие упражнения. Дыхательная гимнастика.</w:t>
            </w:r>
          </w:p>
        </w:tc>
        <w:tc>
          <w:tcPr>
            <w:tcW w:type="dxa" w:w="111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9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type="dxa" w:w="184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A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910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B0A0000">
            <w:pPr>
              <w:spacing w:after="0"/>
              <w:ind w:firstLine="0" w:left="13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347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C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221"/>
            <w:tcBorders>
              <w:top w:color="000000" w:val="single"/>
              <w:left w:color="000000" w:val="single"/>
              <w:bottom w:color="000000" w:val="single"/>
              <w:right w:color="000000" w:val="single"/>
            </w:tcBorders>
            <w:tcMar>
              <w:top w:type="dxa" w:w="50"/>
              <w:left w:type="dxa" w:w="100"/>
            </w:tcMar>
            <w:vAlign w:val="center"/>
          </w:tcPr>
          <w:p w14:paraId="1D0A0000">
            <w:pPr>
              <w:spacing w:after="0"/>
              <w:ind w:firstLine="0" w:left="135"/>
              <w:rPr>
                <w:rFonts w:ascii="Times New Roman" w:hAnsi="Times New Roman"/>
                <w:sz w:val="24"/>
              </w:rPr>
            </w:pPr>
          </w:p>
        </w:tc>
      </w:tr>
    </w:tbl>
    <w:p w14:paraId="1E0A0000">
      <w:pPr>
        <w:spacing w:after="0" w:line="480" w:lineRule="auto"/>
        <w:ind w:firstLine="0" w:left="120"/>
        <w:rPr>
          <w:rFonts w:ascii="Times New Roman" w:hAnsi="Times New Roman"/>
          <w:sz w:val="24"/>
        </w:rPr>
      </w:pPr>
      <w:bookmarkStart w:id="10" w:name="block-20650326"/>
      <w:bookmarkEnd w:id="9"/>
    </w:p>
    <w:p w14:paraId="1F0A0000">
      <w:pPr>
        <w:spacing w:after="0" w:line="480" w:lineRule="auto"/>
        <w:ind w:firstLine="0" w:left="120"/>
        <w:jc w:val="center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</w:t>
      </w:r>
    </w:p>
    <w:p w14:paraId="200A0000">
      <w:pPr>
        <w:sectPr>
          <w:pgSz w:h="11906" w:orient="landscape" w:w="16383"/>
          <w:pgMar w:bottom="1701" w:footer="720" w:gutter="0" w:header="720" w:left="1134" w:right="1134" w:top="850"/>
        </w:sectPr>
      </w:pPr>
    </w:p>
    <w:p w14:paraId="21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bookmarkEnd w:id="10"/>
      <w:r>
        <w:rPr>
          <w:rFonts w:ascii="Times New Roman" w:hAnsi="Times New Roman"/>
          <w:color w:val="000000"/>
          <w:sz w:val="24"/>
        </w:rPr>
        <w:t>​</w:t>
      </w:r>
      <w:r>
        <w:rPr>
          <w:rFonts w:ascii="Times New Roman" w:hAnsi="Times New Roman"/>
          <w:color w:val="333333"/>
          <w:sz w:val="24"/>
        </w:rPr>
        <w:t>​</w:t>
      </w:r>
    </w:p>
    <w:p w14:paraId="22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3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240A0000">
      <w:pPr>
        <w:spacing w:after="0" w:line="264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Учебно-методический комплекс</w:t>
      </w:r>
    </w:p>
    <w:p w14:paraId="25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А.П. Матвеев Физическая культура /Академический школьный учебник</w:t>
      </w:r>
      <w:r>
        <w:rPr>
          <w:rFonts w:ascii="Times New Roman" w:hAnsi="Times New Roman"/>
          <w:sz w:val="24"/>
        </w:rPr>
        <w:t>.,Просвещение</w:t>
      </w:r>
      <w:r>
        <w:rPr>
          <w:rFonts w:ascii="Times New Roman" w:hAnsi="Times New Roman"/>
          <w:sz w:val="24"/>
        </w:rPr>
        <w:t>., 2009</w:t>
      </w:r>
    </w:p>
    <w:p w14:paraId="26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Физическая культура, 1-4кл Учебник общеобразовательных учреждений/ М., Просвещение.,2013г</w:t>
      </w:r>
    </w:p>
    <w:p w14:paraId="270A0000">
      <w:pPr>
        <w:spacing w:after="120"/>
        <w:ind w:right="99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3.</w:t>
      </w:r>
      <w:r>
        <w:rPr>
          <w:rFonts w:ascii="Times New Roman" w:hAnsi="Times New Roman"/>
          <w:color w:val="181818"/>
          <w:sz w:val="24"/>
        </w:rPr>
        <w:t>      </w:t>
      </w:r>
      <w:r>
        <w:rPr>
          <w:rFonts w:ascii="Times New Roman" w:hAnsi="Times New Roman"/>
          <w:color w:val="181818"/>
          <w:sz w:val="24"/>
        </w:rPr>
        <w:t>Коновалова, Н. Г, Профилактика нарушения осанки у детей. Занятия коррегирующей гимнастикой в процессе познавательной, игровой, исследовательской, творческой деятельности / Н. Г. Коновало</w:t>
      </w:r>
      <w:r>
        <w:rPr>
          <w:rFonts w:ascii="Times New Roman" w:hAnsi="Times New Roman"/>
          <w:color w:val="181818"/>
          <w:sz w:val="24"/>
        </w:rPr>
        <w:t xml:space="preserve">ва. - Волгоград: Учитель, </w:t>
      </w:r>
      <w:r>
        <w:rPr>
          <w:rFonts w:ascii="Times New Roman" w:hAnsi="Times New Roman"/>
          <w:color w:val="181818"/>
          <w:sz w:val="24"/>
        </w:rPr>
        <w:t>2016.</w:t>
      </w:r>
      <w:r>
        <w:rPr>
          <w:rFonts w:ascii="Times New Roman" w:hAnsi="Times New Roman"/>
          <w:color w:val="181818"/>
          <w:sz w:val="24"/>
        </w:rPr>
        <w:t>-</w:t>
      </w:r>
      <w:r>
        <w:rPr>
          <w:rFonts w:ascii="Times New Roman" w:hAnsi="Times New Roman"/>
          <w:color w:val="181818"/>
          <w:sz w:val="24"/>
        </w:rPr>
        <w:t>90 с.</w:t>
      </w:r>
    </w:p>
    <w:p w14:paraId="280A0000">
      <w:pPr>
        <w:spacing w:after="120"/>
        <w:ind w:right="992"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4.</w:t>
      </w:r>
      <w:r>
        <w:rPr>
          <w:rFonts w:ascii="Times New Roman" w:hAnsi="Times New Roman"/>
          <w:color w:val="181818"/>
          <w:sz w:val="24"/>
        </w:rPr>
        <w:t>      </w:t>
      </w:r>
      <w:r>
        <w:rPr>
          <w:rFonts w:ascii="Times New Roman" w:hAnsi="Times New Roman"/>
          <w:color w:val="181818"/>
          <w:sz w:val="24"/>
        </w:rPr>
        <w:t xml:space="preserve">Потапчук А.А., Матвеев С.В., Дидур М.Д. Лечебная физическая культура в детском возрасте. – </w:t>
      </w:r>
      <w:r>
        <w:rPr>
          <w:rFonts w:ascii="Times New Roman" w:hAnsi="Times New Roman"/>
          <w:color w:val="181818"/>
          <w:sz w:val="24"/>
        </w:rPr>
        <w:t>СПб,:</w:t>
      </w:r>
      <w:r>
        <w:rPr>
          <w:rFonts w:ascii="Times New Roman" w:hAnsi="Times New Roman"/>
          <w:color w:val="181818"/>
          <w:sz w:val="24"/>
        </w:rPr>
        <w:t xml:space="preserve"> Речь, 2007.</w:t>
      </w:r>
    </w:p>
    <w:p w14:paraId="29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ЦИФРОВЫЕ ОБРАЗОВАТЕЛЬНЫЕ РЕСУРСЫ И РЕСУРСЫ СЕТИ ИНТЕРНЕТ</w:t>
      </w:r>
    </w:p>
    <w:p w14:paraId="2A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</w:p>
    <w:p w14:paraId="2B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 xml:space="preserve">Библиотека ЦОК 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"https://m.edsoo.ru/7f412850"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https://m.edsoo.ru/7f412850</w:t>
      </w:r>
      <w:r>
        <w:rPr>
          <w:rStyle w:val="Style_5_ch"/>
          <w:rFonts w:ascii="Times New Roman" w:hAnsi="Times New Roman"/>
          <w:sz w:val="24"/>
        </w:rPr>
        <w:fldChar w:fldCharType="end"/>
      </w:r>
    </w:p>
    <w:p w14:paraId="2C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br/>
      </w:r>
      <w:bookmarkStart w:id="11" w:name="e2202d81-27be-4f22-aeb6-9d447e67c650"/>
      <w:r>
        <w:rPr>
          <w:rFonts w:ascii="Times New Roman" w:hAnsi="Times New Roman"/>
          <w:color w:val="1A1A1A"/>
          <w:sz w:val="24"/>
        </w:rPr>
        <w:t xml:space="preserve"> УчиРУ     </w:t>
      </w:r>
      <w:r>
        <w:rPr>
          <w:rStyle w:val="Style_5_ch"/>
          <w:rFonts w:ascii="Times New Roman" w:hAnsi="Times New Roman"/>
          <w:sz w:val="24"/>
        </w:rPr>
        <w:fldChar w:fldCharType="begin"/>
      </w:r>
      <w:r>
        <w:rPr>
          <w:rStyle w:val="Style_5_ch"/>
          <w:rFonts w:ascii="Times New Roman" w:hAnsi="Times New Roman"/>
          <w:sz w:val="24"/>
        </w:rPr>
        <w:instrText>HYPERLINK "https://uchi.ru/teachers/lk"</w:instrText>
      </w:r>
      <w:r>
        <w:rPr>
          <w:rStyle w:val="Style_5_ch"/>
          <w:rFonts w:ascii="Times New Roman" w:hAnsi="Times New Roman"/>
          <w:sz w:val="24"/>
        </w:rPr>
        <w:fldChar w:fldCharType="separate"/>
      </w:r>
      <w:r>
        <w:rPr>
          <w:rStyle w:val="Style_5_ch"/>
          <w:rFonts w:ascii="Times New Roman" w:hAnsi="Times New Roman"/>
          <w:sz w:val="24"/>
        </w:rPr>
        <w:t>https://uchi.ru/teachers/lk</w:t>
      </w:r>
      <w:bookmarkEnd w:id="11"/>
      <w:r>
        <w:rPr>
          <w:rStyle w:val="Style_5_ch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color w:val="1A1A1A"/>
          <w:sz w:val="24"/>
        </w:rPr>
        <w:t>‌​</w:t>
      </w:r>
    </w:p>
    <w:p w14:paraId="2D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</w:p>
    <w:p w14:paraId="2E0A0000">
      <w:pPr>
        <w:spacing w:after="0" w:line="240" w:lineRule="auto"/>
        <w:ind/>
        <w:rPr>
          <w:rFonts w:ascii="Times New Roman" w:hAnsi="Times New Roman"/>
          <w:color w:val="1A1A1A"/>
          <w:sz w:val="24"/>
        </w:rPr>
      </w:pPr>
      <w:r>
        <w:rPr>
          <w:rFonts w:ascii="Times New Roman" w:hAnsi="Times New Roman"/>
          <w:color w:val="1A1A1A"/>
          <w:sz w:val="24"/>
        </w:rPr>
        <w:t>Яндекс Учебник</w:t>
      </w:r>
    </w:p>
    <w:p w14:paraId="2F0A000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1A1A1A"/>
          <w:sz w:val="24"/>
        </w:rPr>
        <w:t>ЯКласс</w:t>
      </w:r>
    </w:p>
    <w:p w14:paraId="30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1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2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3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4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5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6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7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8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</w:p>
    <w:p w14:paraId="390A0000">
      <w:pPr>
        <w:spacing w:after="0" w:line="264" w:lineRule="auto"/>
        <w:ind/>
        <w:jc w:val="center"/>
        <w:rPr>
          <w:rFonts w:ascii="Times New Roman" w:hAnsi="Times New Roman"/>
          <w:b w:val="1"/>
          <w:color w:val="000000"/>
          <w:sz w:val="24"/>
        </w:rPr>
      </w:pPr>
      <w:bookmarkEnd w:id="8"/>
    </w:p>
    <w:p w14:paraId="3A0A0000">
      <w:pPr>
        <w:spacing w:after="0"/>
        <w:ind/>
        <w:rPr>
          <w:rFonts w:ascii="Times New Roman" w:hAnsi="Times New Roman"/>
          <w:sz w:val="24"/>
        </w:rPr>
      </w:pPr>
    </w:p>
    <w:sectPr>
      <w:pgSz w:h="11906" w:orient="landscape" w:w="16383"/>
      <w:pgMar w:bottom="1134" w:footer="720" w:gutter="0" w:header="720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146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86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58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30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02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74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46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18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906"/>
      </w:pPr>
      <w:rPr>
        <w:rFonts w:ascii="Wingdings" w:hAnsi="Wingdings"/>
      </w:rPr>
    </w:lvl>
  </w:abstractNum>
  <w:abstractNum w:abstractNumId="1">
    <w:lvl w:ilvl="0">
      <w:start w:val="1"/>
      <w:numFmt w:val="bullet"/>
      <w:lvlText w:val="—"/>
      <w:lvlJc w:val="left"/>
      <w:pPr>
        <w:ind w:hanging="820" w:left="1246"/>
      </w:pPr>
      <w:rPr>
        <w:rFonts w:ascii="Cambria" w:hAnsi="Cambria"/>
      </w:rPr>
    </w:lvl>
    <w:lvl w:ilvl="1">
      <w:start w:val="1"/>
      <w:numFmt w:val="bullet"/>
      <w:lvlText w:val="o"/>
      <w:lvlJc w:val="left"/>
      <w:pPr>
        <w:ind w:hanging="360" w:left="1506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226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946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66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86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106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826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546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92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abstractNum w:abstractNumId="4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toc 4"/>
    <w:next w:val="Style_6"/>
    <w:link w:val="Style_8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8_ch" w:type="character">
    <w:name w:val="toc 4"/>
    <w:link w:val="Style_8"/>
    <w:rPr>
      <w:rFonts w:ascii="XO Thames" w:hAnsi="XO Thames"/>
      <w:sz w:val="28"/>
    </w:rPr>
  </w:style>
  <w:style w:styleId="Style_2" w:type="paragraph">
    <w:name w:val="Основной"/>
    <w:basedOn w:val="Style_6"/>
    <w:link w:val="Style_2_ch"/>
    <w:pPr>
      <w:spacing w:after="0" w:line="214" w:lineRule="atLeast"/>
      <w:ind w:firstLine="283" w:left="0"/>
      <w:jc w:val="both"/>
    </w:pPr>
    <w:rPr>
      <w:rFonts w:ascii="NewtonCSanPin" w:hAnsi="NewtonCSanPin"/>
      <w:color w:val="000000"/>
      <w:sz w:val="21"/>
    </w:rPr>
  </w:style>
  <w:style w:styleId="Style_2_ch" w:type="character">
    <w:name w:val="Основной"/>
    <w:basedOn w:val="Style_6_ch"/>
    <w:link w:val="Style_2"/>
    <w:rPr>
      <w:rFonts w:ascii="NewtonCSanPin" w:hAnsi="NewtonCSanPin"/>
      <w:color w:val="000000"/>
      <w:sz w:val="21"/>
    </w:rPr>
  </w:style>
  <w:style w:styleId="Style_9" w:type="paragraph">
    <w:name w:val="toc 6"/>
    <w:next w:val="Style_6"/>
    <w:link w:val="Style_9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9_ch" w:type="character">
    <w:name w:val="toc 6"/>
    <w:link w:val="Style_9"/>
    <w:rPr>
      <w:rFonts w:ascii="XO Thames" w:hAnsi="XO Thames"/>
      <w:sz w:val="28"/>
    </w:rPr>
  </w:style>
  <w:style w:styleId="Style_10" w:type="paragraph">
    <w:name w:val="toc 7"/>
    <w:next w:val="Style_6"/>
    <w:link w:val="Style_10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0_ch" w:type="character">
    <w:name w:val="toc 7"/>
    <w:link w:val="Style_10"/>
    <w:rPr>
      <w:rFonts w:ascii="XO Thames" w:hAnsi="XO Thames"/>
      <w:sz w:val="28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basedOn w:val="Style_6"/>
    <w:next w:val="Style_6"/>
    <w:link w:val="Style_13_ch"/>
    <w:uiPriority w:val="9"/>
    <w:qFormat/>
    <w:pPr>
      <w:keepNext w:val="1"/>
      <w:keepLines w:val="1"/>
      <w:spacing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13_ch" w:type="character">
    <w:name w:val="heading 3"/>
    <w:basedOn w:val="Style_6_ch"/>
    <w:link w:val="Style_13"/>
    <w:rPr>
      <w:rFonts w:asciiTheme="majorAscii" w:hAnsiTheme="majorHAnsi"/>
      <w:b w:val="1"/>
      <w:color w:themeColor="accent1" w:val="4F81BD"/>
    </w:rPr>
  </w:style>
  <w:style w:styleId="Style_3" w:type="paragraph">
    <w:name w:val="List Paragraph"/>
    <w:basedOn w:val="Style_6"/>
    <w:link w:val="Style_3_ch"/>
    <w:pPr>
      <w:spacing w:after="0" w:line="240" w:lineRule="auto"/>
      <w:ind w:firstLine="0" w:left="720"/>
      <w:contextualSpacing w:val="1"/>
    </w:pPr>
    <w:rPr>
      <w:rFonts w:ascii="Times New Roman" w:hAnsi="Times New Roman"/>
      <w:sz w:val="24"/>
    </w:rPr>
  </w:style>
  <w:style w:styleId="Style_3_ch" w:type="character">
    <w:name w:val="List Paragraph"/>
    <w:basedOn w:val="Style_6_ch"/>
    <w:link w:val="Style_3"/>
    <w:rPr>
      <w:rFonts w:ascii="Times New Roman" w:hAnsi="Times New Roman"/>
      <w:sz w:val="24"/>
    </w:rPr>
  </w:style>
  <w:style w:styleId="Style_14" w:type="paragraph">
    <w:name w:val="Emphasis"/>
    <w:basedOn w:val="Style_11"/>
    <w:link w:val="Style_14_ch"/>
    <w:rPr>
      <w:i w:val="1"/>
    </w:rPr>
  </w:style>
  <w:style w:styleId="Style_14_ch" w:type="character">
    <w:name w:val="Emphasis"/>
    <w:basedOn w:val="Style_11_ch"/>
    <w:link w:val="Style_14"/>
    <w:rPr>
      <w:i w:val="1"/>
    </w:rPr>
  </w:style>
  <w:style w:styleId="Style_15" w:type="paragraph">
    <w:name w:val="Normal Indent"/>
    <w:basedOn w:val="Style_6"/>
    <w:link w:val="Style_15_ch"/>
    <w:pPr>
      <w:ind w:firstLine="0" w:left="720"/>
    </w:pPr>
  </w:style>
  <w:style w:styleId="Style_15_ch" w:type="character">
    <w:name w:val="Normal Indent"/>
    <w:basedOn w:val="Style_6_ch"/>
    <w:link w:val="Style_15"/>
  </w:style>
  <w:style w:styleId="Style_16" w:type="paragraph">
    <w:name w:val="toc 3"/>
    <w:next w:val="Style_6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4" w:type="paragraph">
    <w:name w:val="heading 5"/>
    <w:basedOn w:val="Style_6"/>
    <w:next w:val="Style_6"/>
    <w:link w:val="Style_4_ch"/>
    <w:uiPriority w:val="9"/>
    <w:qFormat/>
    <w:pPr>
      <w:keepNext w:val="1"/>
      <w:keepLines w:val="1"/>
      <w:spacing w:after="0" w:before="200"/>
      <w:ind/>
      <w:outlineLvl w:val="4"/>
    </w:pPr>
    <w:rPr>
      <w:rFonts w:asciiTheme="majorAscii" w:hAnsiTheme="majorHAnsi"/>
      <w:color w:themeColor="accent1" w:themeShade="7F" w:val="244061"/>
    </w:rPr>
  </w:style>
  <w:style w:styleId="Style_4_ch" w:type="character">
    <w:name w:val="heading 5"/>
    <w:basedOn w:val="Style_6_ch"/>
    <w:link w:val="Style_4"/>
    <w:rPr>
      <w:rFonts w:asciiTheme="majorAscii" w:hAnsiTheme="majorHAnsi"/>
      <w:color w:themeColor="accent1" w:themeShade="7F" w:val="244061"/>
    </w:rPr>
  </w:style>
  <w:style w:styleId="Style_17" w:type="paragraph">
    <w:name w:val="caption"/>
    <w:basedOn w:val="Style_6"/>
    <w:next w:val="Style_6"/>
    <w:link w:val="Style_17_ch"/>
    <w:pPr>
      <w:spacing w:line="240" w:lineRule="auto"/>
      <w:ind/>
    </w:pPr>
    <w:rPr>
      <w:b w:val="1"/>
      <w:color w:themeColor="accent1" w:val="4F81BD"/>
      <w:sz w:val="18"/>
    </w:rPr>
  </w:style>
  <w:style w:styleId="Style_17_ch" w:type="character">
    <w:name w:val="caption"/>
    <w:basedOn w:val="Style_6_ch"/>
    <w:link w:val="Style_17"/>
    <w:rPr>
      <w:b w:val="1"/>
      <w:color w:themeColor="accent1" w:val="4F81BD"/>
      <w:sz w:val="18"/>
    </w:rPr>
  </w:style>
  <w:style w:styleId="Style_18" w:type="paragraph">
    <w:name w:val="heading 1"/>
    <w:basedOn w:val="Style_6"/>
    <w:next w:val="Style_6"/>
    <w:link w:val="Style_18_ch"/>
    <w:uiPriority w:val="9"/>
    <w:qFormat/>
    <w:pPr>
      <w:keepNext w:val="1"/>
      <w:keepLines w:val="1"/>
      <w:spacing w:before="480"/>
      <w:ind/>
      <w:outlineLvl w:val="0"/>
    </w:pPr>
    <w:rPr>
      <w:rFonts w:asciiTheme="majorAscii" w:hAnsiTheme="majorHAnsi"/>
      <w:b w:val="1"/>
      <w:color w:themeColor="accent1" w:themeShade="BF" w:val="376092"/>
      <w:sz w:val="28"/>
    </w:rPr>
  </w:style>
  <w:style w:styleId="Style_18_ch" w:type="character">
    <w:name w:val="heading 1"/>
    <w:basedOn w:val="Style_6_ch"/>
    <w:link w:val="Style_18"/>
    <w:rPr>
      <w:rFonts w:asciiTheme="majorAscii" w:hAnsiTheme="majorHAnsi"/>
      <w:b w:val="1"/>
      <w:color w:themeColor="accent1" w:themeShade="BF" w:val="376092"/>
      <w:sz w:val="28"/>
    </w:rPr>
  </w:style>
  <w:style w:styleId="Style_5" w:type="paragraph">
    <w:name w:val="Hyperlink"/>
    <w:basedOn w:val="Style_11"/>
    <w:link w:val="Style_5_ch"/>
    <w:rPr>
      <w:color w:themeColor="hyperlink" w:val="0000FF"/>
      <w:u w:val="single"/>
    </w:rPr>
  </w:style>
  <w:style w:styleId="Style_5_ch" w:type="character">
    <w:name w:val="Hyperlink"/>
    <w:basedOn w:val="Style_11_ch"/>
    <w:link w:val="Style_5"/>
    <w:rPr>
      <w:color w:themeColor="hyperlink" w:val="0000FF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6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6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toc 8"/>
    <w:next w:val="Style_6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6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Balloon Text"/>
    <w:basedOn w:val="Style_6"/>
    <w:link w:val="Style_25_ch"/>
    <w:pPr>
      <w:spacing w:after="0" w:line="240" w:lineRule="auto"/>
      <w:ind/>
    </w:pPr>
    <w:rPr>
      <w:rFonts w:ascii="Lucida Grande CY" w:hAnsi="Lucida Grande CY"/>
      <w:sz w:val="18"/>
    </w:rPr>
  </w:style>
  <w:style w:styleId="Style_25_ch" w:type="character">
    <w:name w:val="Balloon Text"/>
    <w:basedOn w:val="Style_6_ch"/>
    <w:link w:val="Style_25"/>
    <w:rPr>
      <w:rFonts w:ascii="Lucida Grande CY" w:hAnsi="Lucida Grande CY"/>
      <w:sz w:val="18"/>
    </w:rPr>
  </w:style>
  <w:style w:styleId="Style_26" w:type="paragraph">
    <w:name w:val="header"/>
    <w:basedOn w:val="Style_6"/>
    <w:link w:val="Style_26_ch"/>
    <w:pPr>
      <w:tabs>
        <w:tab w:leader="none" w:pos="4680" w:val="center"/>
        <w:tab w:leader="none" w:pos="9360" w:val="right"/>
      </w:tabs>
      <w:ind/>
    </w:pPr>
  </w:style>
  <w:style w:styleId="Style_26_ch" w:type="character">
    <w:name w:val="header"/>
    <w:basedOn w:val="Style_6_ch"/>
    <w:link w:val="Style_26"/>
  </w:style>
  <w:style w:styleId="Style_27" w:type="paragraph">
    <w:name w:val="Subtitle"/>
    <w:basedOn w:val="Style_6"/>
    <w:next w:val="Style_6"/>
    <w:link w:val="Style_27_ch"/>
    <w:uiPriority w:val="11"/>
    <w:qFormat/>
    <w:pPr>
      <w:numPr>
        <w:ilvl w:val="1"/>
      </w:numPr>
      <w:ind w:firstLine="0" w:left="86"/>
    </w:pPr>
    <w:rPr>
      <w:rFonts w:asciiTheme="majorAscii" w:hAnsiTheme="majorHAnsi"/>
      <w:i w:val="1"/>
      <w:color w:themeColor="accent1" w:val="4F81BD"/>
      <w:spacing w:val="15"/>
      <w:sz w:val="24"/>
    </w:rPr>
  </w:style>
  <w:style w:styleId="Style_27_ch" w:type="character">
    <w:name w:val="Subtitle"/>
    <w:basedOn w:val="Style_6_ch"/>
    <w:link w:val="Style_27"/>
    <w:rPr>
      <w:rFonts w:asciiTheme="majorAscii" w:hAnsiTheme="majorHAnsi"/>
      <w:i w:val="1"/>
      <w:color w:themeColor="accent1" w:val="4F81BD"/>
      <w:spacing w:val="15"/>
      <w:sz w:val="24"/>
    </w:rPr>
  </w:style>
  <w:style w:styleId="Style_28" w:type="paragraph">
    <w:name w:val="Title"/>
    <w:basedOn w:val="Style_6"/>
    <w:next w:val="Style_6"/>
    <w:link w:val="Style_28_ch"/>
    <w:uiPriority w:val="10"/>
    <w:qFormat/>
    <w:pPr>
      <w:spacing w:after="300"/>
      <w:ind/>
      <w:contextualSpacing w:val="1"/>
    </w:pPr>
    <w:rPr>
      <w:rFonts w:asciiTheme="majorAscii" w:hAnsiTheme="majorHAnsi"/>
      <w:color w:themeColor="text2" w:themeShade="BF" w:val="17375E"/>
      <w:spacing w:val="5"/>
      <w:sz w:val="52"/>
    </w:rPr>
  </w:style>
  <w:style w:styleId="Style_28_ch" w:type="character">
    <w:name w:val="Title"/>
    <w:basedOn w:val="Style_6_ch"/>
    <w:link w:val="Style_28"/>
    <w:rPr>
      <w:rFonts w:asciiTheme="majorAscii" w:hAnsiTheme="majorHAnsi"/>
      <w:color w:themeColor="text2" w:themeShade="BF" w:val="17375E"/>
      <w:spacing w:val="5"/>
      <w:sz w:val="52"/>
    </w:rPr>
  </w:style>
  <w:style w:styleId="Style_29" w:type="paragraph">
    <w:name w:val="heading 4"/>
    <w:basedOn w:val="Style_6"/>
    <w:next w:val="Style_6"/>
    <w:link w:val="Style_29_ch"/>
    <w:uiPriority w:val="9"/>
    <w:qFormat/>
    <w:pPr>
      <w:keepNext w:val="1"/>
      <w:keepLines w:val="1"/>
      <w:spacing w:before="200"/>
      <w:ind/>
      <w:outlineLvl w:val="3"/>
    </w:pPr>
    <w:rPr>
      <w:rFonts w:asciiTheme="majorAscii" w:hAnsiTheme="majorHAnsi"/>
      <w:b w:val="1"/>
      <w:i w:val="1"/>
      <w:color w:themeColor="accent1" w:val="4F81BD"/>
    </w:rPr>
  </w:style>
  <w:style w:styleId="Style_29_ch" w:type="character">
    <w:name w:val="heading 4"/>
    <w:basedOn w:val="Style_6_ch"/>
    <w:link w:val="Style_29"/>
    <w:rPr>
      <w:rFonts w:asciiTheme="majorAscii" w:hAnsiTheme="majorHAnsi"/>
      <w:b w:val="1"/>
      <w:i w:val="1"/>
      <w:color w:themeColor="accent1" w:val="4F81BD"/>
    </w:rPr>
  </w:style>
  <w:style w:styleId="Style_30" w:type="paragraph">
    <w:name w:val="heading 2"/>
    <w:basedOn w:val="Style_6"/>
    <w:next w:val="Style_6"/>
    <w:link w:val="Style_30_ch"/>
    <w:uiPriority w:val="9"/>
    <w:qFormat/>
    <w:pPr>
      <w:keepNext w:val="1"/>
      <w:keepLines w:val="1"/>
      <w:spacing w:before="200"/>
      <w:ind/>
      <w:outlineLvl w:val="1"/>
    </w:pPr>
    <w:rPr>
      <w:rFonts w:asciiTheme="majorAscii" w:hAnsiTheme="majorHAnsi"/>
      <w:b w:val="1"/>
      <w:color w:themeColor="accent1" w:val="4F81BD"/>
      <w:sz w:val="26"/>
    </w:rPr>
  </w:style>
  <w:style w:styleId="Style_30_ch" w:type="character">
    <w:name w:val="heading 2"/>
    <w:basedOn w:val="Style_6_ch"/>
    <w:link w:val="Style_30"/>
    <w:rPr>
      <w:rFonts w:asciiTheme="majorAscii" w:hAnsiTheme="majorHAnsi"/>
      <w:b w:val="1"/>
      <w:color w:themeColor="accent1" w:val="4F81BD"/>
      <w:sz w:val="26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pPr>
      <w:spacing w:after="0" w:line="240" w:lineRule="auto"/>
      <w:ind/>
    </w:pPr>
    <w:tblPr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  <w:insideV w:sz="4" w:themeColor="text1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2024-06-18T05:15:03Z</dcterms:modified>
</cp:coreProperties>
</file>