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2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  <w:r>
        <w:rPr>
          <w:rFonts w:asciiTheme="minorAscii" w:hAnsiTheme="minorHAnsi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805815</wp:posOffset>
            </wp:positionH>
            <wp:positionV relativeFrom="paragraph">
              <wp:posOffset>16510</wp:posOffset>
            </wp:positionV>
            <wp:extent cx="2047875" cy="1085850"/>
            <wp:effectExtent b="0" l="0" r="0" t="0"/>
            <wp:wrapTight distL="114300" distR="114300" wrapText="bothSides">
              <wp:wrapPolygon>
                <wp:start x="0" y="0"/>
                <wp:lineTo x="0" y="21221"/>
                <wp:lineTo x="21500" y="21221"/>
                <wp:lineTo x="21500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18849" l="3676" r="2229" t="8269"/>
                    <a:stretch/>
                  </pic:blipFill>
                  <pic:spPr>
                    <a:xfrm flipH="false" flipV="false" rot="0">
                      <a:ext cx="2047875" cy="10858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Приложение к федеральной образовательной программе </w:t>
      </w:r>
      <w:r>
        <w:rPr>
          <w:rFonts w:ascii="Times New Roman" w:hAnsi="Times New Roman"/>
          <w:color w:val="000000"/>
          <w:sz w:val="20"/>
        </w:rPr>
        <w:t>начальн</w:t>
      </w:r>
      <w:r>
        <w:rPr>
          <w:rFonts w:ascii="Times New Roman" w:hAnsi="Times New Roman"/>
          <w:color w:val="000000"/>
          <w:sz w:val="20"/>
        </w:rPr>
        <w:t xml:space="preserve">ого общего образования, </w:t>
      </w:r>
    </w:p>
    <w:p w14:paraId="04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утвержденной приказом директора школы </w:t>
      </w:r>
    </w:p>
    <w:p w14:paraId="05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30.08.2023г. №1060</w:t>
      </w:r>
    </w:p>
    <w:p w14:paraId="06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7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8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9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14:paraId="0A000000">
      <w:pPr>
        <w:spacing w:after="0" w:line="240" w:lineRule="auto"/>
        <w:ind w:firstLine="0" w:left="0"/>
        <w:jc w:val="left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8"/>
        </w:rPr>
        <w:t>Муниципальное бюджетное общеобразовательное учреждение</w:t>
      </w:r>
    </w:p>
    <w:p w14:paraId="0B000000">
      <w:pPr>
        <w:spacing w:after="0" w:line="240" w:lineRule="auto"/>
        <w:ind w:firstLine="0" w:left="120"/>
        <w:jc w:val="center"/>
        <w:rPr>
          <w:rFonts w:asciiTheme="minorAscii" w:hAnsiTheme="minorHAnsi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«Средняя школа №21 им.В.Овсянникова-Заярского»</w:t>
      </w:r>
    </w:p>
    <w:p w14:paraId="0C000000">
      <w:pPr>
        <w:spacing w:after="0"/>
        <w:ind w:firstLine="0" w:left="120"/>
      </w:pPr>
    </w:p>
    <w:p w14:paraId="0D000000">
      <w:pPr>
        <w:spacing w:after="0"/>
        <w:ind w:firstLine="0" w:left="120"/>
      </w:pPr>
    </w:p>
    <w:tbl>
      <w:tblPr>
        <w:tblStyle w:val="Style_1"/>
        <w:tblW w:type="auto" w:w="0"/>
        <w:jc w:val="center"/>
        <w:tblLayout w:type="fixed"/>
      </w:tblPr>
      <w:tblGrid>
        <w:gridCol w:w="3114"/>
        <w:gridCol w:w="3115"/>
        <w:gridCol w:w="3416"/>
      </w:tblGrid>
      <w:tr>
        <w:tc>
          <w:tcPr>
            <w:tcW w:type="dxa" w:w="3114"/>
          </w:tcPr>
          <w:p w14:paraId="0E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РАССМОТРЕНО</w:t>
            </w:r>
          </w:p>
          <w:p w14:paraId="0F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sz w:val="20"/>
              </w:rPr>
              <w:t xml:space="preserve">начальных классов </w:t>
            </w:r>
          </w:p>
          <w:p w14:paraId="10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№1 от 28.08.2023г.</w:t>
            </w:r>
          </w:p>
          <w:p w14:paraId="11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15"/>
          </w:tcPr>
          <w:p w14:paraId="12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СОГЛАСОВАНО</w:t>
            </w:r>
          </w:p>
          <w:p w14:paraId="13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Педагогическим советом,</w:t>
            </w:r>
          </w:p>
          <w:p w14:paraId="14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протокол №1</w:t>
            </w:r>
          </w:p>
          <w:p w14:paraId="15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  28</w:t>
            </w:r>
            <w:r>
              <w:rPr>
                <w:rFonts w:ascii="Times New Roman" w:hAnsi="Times New Roman"/>
                <w:color w:val="000000"/>
                <w:sz w:val="20"/>
              </w:rPr>
              <w:t>.08.2023г.</w:t>
            </w:r>
          </w:p>
          <w:p w14:paraId="16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416"/>
          </w:tcPr>
          <w:p w14:paraId="17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УТВЕРЖДЕНО</w:t>
            </w:r>
          </w:p>
          <w:p w14:paraId="18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Директором школы</w:t>
            </w:r>
          </w:p>
          <w:p w14:paraId="19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</w:t>
            </w:r>
            <w:r>
              <w:rPr>
                <w:rFonts w:ascii="Times New Roman" w:hAnsi="Times New Roman"/>
                <w:color w:val="000000"/>
                <w:sz w:val="20"/>
              </w:rPr>
              <w:t>А.В.Туренко</w:t>
            </w:r>
          </w:p>
          <w:p w14:paraId="1A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Пр. №</w:t>
            </w:r>
            <w:r>
              <w:rPr>
                <w:rFonts w:ascii="Times New Roman" w:hAnsi="Times New Roman"/>
                <w:color w:val="000000"/>
                <w:sz w:val="20"/>
              </w:rPr>
              <w:t>1060  от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30.08.2023г. </w:t>
            </w:r>
          </w:p>
          <w:p w14:paraId="1B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1C000000">
      <w:pPr>
        <w:spacing w:after="0"/>
        <w:ind w:firstLine="0" w:left="0"/>
      </w:pPr>
    </w:p>
    <w:p w14:paraId="1D000000">
      <w:pPr>
        <w:spacing w:after="0"/>
        <w:ind w:firstLine="0" w:left="120"/>
        <w:jc w:val="right"/>
      </w:pPr>
      <w:r>
        <w:drawing>
          <wp:inline>
            <wp:extent cx="2209045" cy="552241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209045" cy="55224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E000000">
      <w:pPr>
        <w:spacing w:after="0"/>
        <w:ind w:firstLine="0" w:left="120"/>
      </w:pPr>
    </w:p>
    <w:p w14:paraId="1F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44"/>
        </w:rPr>
      </w:pPr>
      <w:r>
        <w:rPr>
          <w:rFonts w:ascii="Times New Roman" w:hAnsi="Times New Roman"/>
          <w:b w:val="1"/>
          <w:color w:val="000000"/>
          <w:sz w:val="44"/>
        </w:rPr>
        <w:t>РАБОЧАЯ ПРОГРАММА</w:t>
      </w:r>
    </w:p>
    <w:p w14:paraId="2000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44"/>
        </w:rPr>
      </w:pPr>
      <w:r>
        <w:rPr>
          <w:rFonts w:ascii="Times New Roman" w:hAnsi="Times New Roman"/>
          <w:color w:val="000000"/>
          <w:sz w:val="44"/>
        </w:rPr>
        <w:t>курса внеурочной деятельности</w:t>
      </w:r>
    </w:p>
    <w:p w14:paraId="21000000">
      <w:pPr>
        <w:spacing w:after="0" w:line="240" w:lineRule="auto"/>
        <w:ind w:firstLine="0" w:left="0"/>
        <w:jc w:val="center"/>
        <w:rPr>
          <w:sz w:val="44"/>
          <w:u w:val="single"/>
        </w:rPr>
      </w:pPr>
      <w:r>
        <w:rPr>
          <w:rFonts w:ascii="Times New Roman" w:hAnsi="Times New Roman"/>
          <w:b w:val="1"/>
          <w:color w:val="000000"/>
          <w:sz w:val="44"/>
          <w:u w:val="single"/>
        </w:rPr>
        <w:t>«Дружим с математикой»</w:t>
      </w:r>
    </w:p>
    <w:p w14:paraId="22000000">
      <w:pPr>
        <w:spacing w:after="0"/>
        <w:ind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</w:t>
      </w:r>
      <w:r>
        <w:rPr>
          <w:rFonts w:ascii="Times New Roman" w:hAnsi="Times New Roman"/>
          <w:sz w:val="36"/>
        </w:rPr>
        <w:t xml:space="preserve">   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ab/>
      </w:r>
      <w:bookmarkStart w:id="1" w:name="_GoBack"/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>(</w:t>
      </w:r>
      <w:r>
        <w:rPr>
          <w:rFonts w:ascii="Times New Roman" w:hAnsi="Times New Roman"/>
          <w:sz w:val="36"/>
        </w:rPr>
        <w:t>«Ученье с увлечением»</w:t>
      </w:r>
      <w:r>
        <w:rPr>
          <w:rFonts w:ascii="Times New Roman" w:hAnsi="Times New Roman"/>
          <w:sz w:val="36"/>
        </w:rPr>
        <w:t>)</w:t>
      </w:r>
      <w:bookmarkEnd w:id="1"/>
    </w:p>
    <w:p w14:paraId="23000000">
      <w:pPr>
        <w:spacing w:after="0"/>
        <w:ind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                           </w:t>
      </w:r>
      <w:r>
        <w:rPr>
          <w:rFonts w:ascii="Times New Roman" w:hAnsi="Times New Roman"/>
          <w:b w:val="1"/>
          <w:sz w:val="36"/>
        </w:rPr>
        <w:t xml:space="preserve">4 </w:t>
      </w:r>
      <w:r>
        <w:rPr>
          <w:rFonts w:ascii="Times New Roman" w:hAnsi="Times New Roman"/>
          <w:b w:val="1"/>
          <w:sz w:val="36"/>
        </w:rPr>
        <w:t xml:space="preserve"> класс</w:t>
      </w:r>
    </w:p>
    <w:p w14:paraId="24000000">
      <w:pPr>
        <w:spacing w:after="0"/>
        <w:ind/>
      </w:pPr>
    </w:p>
    <w:p w14:paraId="25000000">
      <w:pPr>
        <w:spacing w:after="0"/>
        <w:ind/>
      </w:pPr>
    </w:p>
    <w:p w14:paraId="26000000">
      <w:pPr>
        <w:spacing w:after="0"/>
        <w:ind w:firstLine="0" w:left="120"/>
        <w:jc w:val="center"/>
      </w:pPr>
    </w:p>
    <w:p w14:paraId="27000000">
      <w:pPr>
        <w:spacing w:after="0" w:line="240" w:lineRule="auto"/>
        <w:ind w:firstLine="0" w:left="12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Составитель рабочей программы:</w:t>
      </w:r>
    </w:p>
    <w:p w14:paraId="28000000">
      <w:pPr>
        <w:spacing w:after="0" w:line="240" w:lineRule="auto"/>
        <w:ind w:firstLine="0" w:left="12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МО начальных классов</w:t>
      </w:r>
    </w:p>
    <w:p w14:paraId="29000000">
      <w:pPr>
        <w:spacing w:after="0" w:line="240" w:lineRule="auto"/>
        <w:ind w:firstLine="0" w:left="120"/>
        <w:rPr>
          <w:rFonts w:ascii="Times New Roman" w:hAnsi="Times New Roman"/>
          <w:sz w:val="32"/>
        </w:rPr>
      </w:pPr>
    </w:p>
    <w:p w14:paraId="2A000000">
      <w:pPr>
        <w:spacing w:after="0"/>
        <w:ind w:firstLine="0" w:left="120"/>
        <w:rPr>
          <w:rFonts w:asciiTheme="minorAscii" w:hAnsiTheme="minorHAnsi"/>
        </w:rPr>
      </w:pPr>
    </w:p>
    <w:p w14:paraId="2B000000">
      <w:pPr>
        <w:spacing w:after="0"/>
        <w:ind w:firstLine="0" w:left="120"/>
        <w:jc w:val="center"/>
      </w:pPr>
    </w:p>
    <w:p w14:paraId="2C000000">
      <w:pPr>
        <w:spacing w:after="0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           </w:t>
      </w:r>
    </w:p>
    <w:p w14:paraId="2D000000">
      <w:pPr>
        <w:spacing w:after="0"/>
        <w:ind w:firstLine="0" w:left="0"/>
        <w:jc w:val="center"/>
        <w:rPr>
          <w:rFonts w:ascii="Times New Roman" w:hAnsi="Times New Roman"/>
          <w:b w:val="1"/>
        </w:rPr>
      </w:pPr>
    </w:p>
    <w:p w14:paraId="2E000000">
      <w:pPr>
        <w:spacing w:after="0"/>
        <w:ind w:firstLine="0" w:left="0"/>
        <w:jc w:val="center"/>
        <w:rPr>
          <w:rFonts w:ascii="Times New Roman" w:hAnsi="Times New Roman"/>
          <w:b w:val="1"/>
        </w:rPr>
      </w:pPr>
    </w:p>
    <w:p w14:paraId="2F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30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Нижневартовск, </w:t>
      </w:r>
      <w:r>
        <w:rPr>
          <w:rFonts w:ascii="Times New Roman" w:hAnsi="Times New Roman"/>
          <w:b w:val="1"/>
          <w:sz w:val="28"/>
        </w:rPr>
        <w:t>2023</w:t>
      </w:r>
    </w:p>
    <w:p w14:paraId="31000000">
      <w:pPr>
        <w:spacing w:after="0" w:line="264" w:lineRule="auto"/>
        <w:ind w:firstLine="0" w:left="120"/>
        <w:rPr>
          <w:rFonts w:ascii="Times New Roman" w:hAnsi="Times New Roman"/>
          <w:b w:val="1"/>
          <w:color w:val="000000"/>
          <w:sz w:val="28"/>
        </w:rPr>
      </w:pPr>
      <w:bookmarkStart w:id="2" w:name="block-18524996"/>
      <w:bookmarkEnd w:id="2"/>
    </w:p>
    <w:p w14:paraId="32000000">
      <w:pPr>
        <w:spacing w:after="0" w:line="240" w:lineRule="auto"/>
        <w:ind w:firstLine="0" w:left="0"/>
        <w:rPr>
          <w:rFonts w:ascii="Times New Roman" w:hAnsi="Times New Roman"/>
          <w:b w:val="1"/>
          <w:i w:val="1"/>
          <w:color w:val="000000"/>
          <w:sz w:val="24"/>
        </w:rPr>
      </w:pPr>
      <w:bookmarkStart w:id="3" w:name="_Hlk115616784"/>
      <w:r>
        <w:rPr>
          <w:rFonts w:ascii="Times New Roman" w:hAnsi="Times New Roman"/>
          <w:b w:val="1"/>
          <w:i w:val="1"/>
          <w:color w:val="000000"/>
          <w:sz w:val="24"/>
        </w:rPr>
        <w:br w:type="page"/>
      </w:r>
    </w:p>
    <w:p w14:paraId="33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                </w:t>
      </w:r>
      <w:r>
        <w:rPr>
          <w:rFonts w:ascii="Times New Roman" w:hAnsi="Times New Roman"/>
          <w:b w:val="1"/>
        </w:rPr>
        <w:t>Пояснительная записка</w:t>
      </w:r>
    </w:p>
    <w:p w14:paraId="34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</w:rPr>
      </w:pPr>
    </w:p>
    <w:p w14:paraId="35000000">
      <w:pPr>
        <w:pStyle w:val="Style_2"/>
        <w:spacing w:after="0" w:before="0"/>
        <w:ind w:firstLine="284" w:left="0"/>
        <w:rPr>
          <w:sz w:val="22"/>
        </w:rPr>
      </w:pPr>
      <w:r>
        <w:rPr>
          <w:sz w:val="22"/>
        </w:rPr>
        <w:t>Программа курса внеурочной деятельности «</w:t>
      </w:r>
      <w:r>
        <w:rPr>
          <w:sz w:val="22"/>
        </w:rPr>
        <w:t>Дружим с математикой</w:t>
      </w:r>
      <w:r>
        <w:rPr>
          <w:sz w:val="22"/>
        </w:rPr>
        <w:t xml:space="preserve">» </w:t>
      </w:r>
      <w:r>
        <w:rPr>
          <w:color w:val="000000"/>
          <w:sz w:val="22"/>
        </w:rPr>
        <w:t xml:space="preserve">предназначена для обучающихся </w:t>
      </w:r>
      <w:r>
        <w:rPr>
          <w:color w:val="000000"/>
          <w:sz w:val="22"/>
        </w:rPr>
        <w:t>4</w:t>
      </w:r>
      <w:r>
        <w:rPr>
          <w:color w:val="000000"/>
          <w:sz w:val="22"/>
        </w:rPr>
        <w:t>-х классов МБОУ «СШ № 21</w:t>
      </w:r>
      <w:r>
        <w:rPr>
          <w:color w:val="000000"/>
          <w:sz w:val="22"/>
        </w:rPr>
        <w:t xml:space="preserve"> им. В. </w:t>
      </w:r>
      <w:r>
        <w:rPr>
          <w:color w:val="000000"/>
          <w:sz w:val="22"/>
        </w:rPr>
        <w:t>Овсяникова-Заярского</w:t>
      </w:r>
      <w:r>
        <w:rPr>
          <w:color w:val="000000"/>
          <w:sz w:val="22"/>
        </w:rPr>
        <w:t xml:space="preserve">».  </w:t>
      </w:r>
    </w:p>
    <w:p w14:paraId="36000000">
      <w:pPr>
        <w:pStyle w:val="Style_2"/>
        <w:spacing w:after="0" w:before="0"/>
        <w:ind w:firstLine="284" w:left="0"/>
        <w:rPr>
          <w:color w:val="333333"/>
          <w:sz w:val="22"/>
        </w:rPr>
      </w:pPr>
      <w:r>
        <w:rPr>
          <w:color w:val="000000"/>
          <w:sz w:val="22"/>
        </w:rPr>
        <w:t xml:space="preserve">Программа составлена в соответствии с требованиями ФГОС начального общего образования и </w:t>
      </w:r>
      <w:r>
        <w:rPr>
          <w:sz w:val="22"/>
        </w:rPr>
        <w:t xml:space="preserve">направлена на </w:t>
      </w:r>
      <w:r>
        <w:rPr>
          <w:color w:val="333333"/>
          <w:sz w:val="22"/>
        </w:rPr>
        <w:t>развитие познавательного интереса к математике, интеллектуальных способностей младш</w:t>
      </w:r>
      <w:r>
        <w:rPr>
          <w:color w:val="333333"/>
          <w:sz w:val="22"/>
        </w:rPr>
        <w:t>их школьников</w:t>
      </w:r>
      <w:r>
        <w:rPr>
          <w:color w:val="333333"/>
          <w:sz w:val="22"/>
        </w:rPr>
        <w:t>.</w:t>
      </w:r>
    </w:p>
    <w:p w14:paraId="37000000">
      <w:pPr>
        <w:spacing w:after="0" w:line="240" w:lineRule="auto"/>
        <w:ind w:firstLine="0" w:left="0"/>
        <w:rPr>
          <w:rFonts w:ascii="Times New Roman" w:hAnsi="Times New Roman"/>
          <w:b w:val="1"/>
          <w:i w:val="1"/>
        </w:rPr>
      </w:pPr>
    </w:p>
    <w:p w14:paraId="38000000">
      <w:pPr>
        <w:spacing w:after="0" w:line="240" w:lineRule="auto"/>
        <w:ind w:firstLine="0" w:left="0"/>
        <w:rPr>
          <w:rFonts w:ascii="Times New Roman" w:hAnsi="Times New Roman"/>
          <w:b w:val="1"/>
          <w:i w:val="1"/>
          <w:color w:val="000000"/>
        </w:rPr>
      </w:pPr>
      <w:r>
        <w:rPr>
          <w:rFonts w:ascii="Times New Roman" w:hAnsi="Times New Roman"/>
          <w:b w:val="1"/>
          <w:i w:val="1"/>
          <w:color w:val="000000"/>
        </w:rPr>
        <w:t>Цель курса внеурочной деятельности:</w:t>
      </w:r>
    </w:p>
    <w:p w14:paraId="39000000">
      <w:pPr>
        <w:spacing w:after="0" w:line="240" w:lineRule="auto"/>
        <w:ind w:firstLine="0" w:left="0"/>
        <w:rPr>
          <w:rFonts w:ascii="Times New Roman" w:hAnsi="Times New Roman"/>
          <w:b w:val="1"/>
          <w:i w:val="1"/>
          <w:color w:val="000000"/>
        </w:rPr>
      </w:pPr>
    </w:p>
    <w:p w14:paraId="3A000000">
      <w:pPr>
        <w:numPr>
          <w:ilvl w:val="0"/>
          <w:numId w:val="1"/>
        </w:numPr>
        <w:spacing w:after="0" w:line="240" w:lineRule="auto"/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создание благоприятных условий для полноценного интеллектуального развития каждого ребёнка на уровне, соответствующем его возрастным особенностям и возможностям.</w:t>
      </w:r>
    </w:p>
    <w:p w14:paraId="3B000000">
      <w:pPr>
        <w:spacing w:after="0" w:line="240" w:lineRule="auto"/>
        <w:ind w:firstLine="0" w:left="0"/>
        <w:rPr>
          <w:rFonts w:ascii="Times New Roman" w:hAnsi="Times New Roman"/>
          <w:color w:val="000000"/>
        </w:rPr>
      </w:pPr>
    </w:p>
    <w:p w14:paraId="3C000000">
      <w:pPr>
        <w:spacing w:after="0" w:line="240" w:lineRule="auto"/>
        <w:ind w:firstLine="0" w:left="0"/>
        <w:rPr>
          <w:rStyle w:val="Style_3_ch"/>
          <w:rFonts w:ascii="Times New Roman" w:hAnsi="Times New Roman"/>
          <w:b w:val="1"/>
          <w:i w:val="1"/>
        </w:rPr>
      </w:pPr>
      <w:r>
        <w:rPr>
          <w:rStyle w:val="Style_3_ch"/>
          <w:rFonts w:ascii="Times New Roman" w:hAnsi="Times New Roman"/>
          <w:b w:val="1"/>
          <w:i w:val="1"/>
        </w:rPr>
        <w:t xml:space="preserve">Задачи курса внеурочной деятельности: </w:t>
      </w:r>
    </w:p>
    <w:p w14:paraId="3D000000">
      <w:pPr>
        <w:spacing w:after="0" w:line="240" w:lineRule="auto"/>
        <w:ind w:firstLine="0" w:left="0"/>
        <w:rPr>
          <w:rFonts w:ascii="Times New Roman" w:hAnsi="Times New Roman"/>
          <w:color w:val="000000"/>
        </w:rPr>
      </w:pPr>
      <w:r>
        <w:rPr>
          <w:rStyle w:val="Style_3_ch"/>
          <w:rFonts w:ascii="Times New Roman" w:hAnsi="Times New Roman"/>
          <w:b w:val="1"/>
          <w:i w:val="1"/>
        </w:rPr>
        <w:t> </w:t>
      </w:r>
    </w:p>
    <w:p w14:paraId="3E000000">
      <w:pPr>
        <w:numPr>
          <w:ilvl w:val="0"/>
          <w:numId w:val="2"/>
        </w:numPr>
        <w:spacing w:after="0" w:line="240" w:lineRule="auto"/>
        <w:ind w:firstLine="567" w:left="0"/>
        <w:rPr>
          <w:rFonts w:ascii="Helvetica" w:hAnsi="Helvetica"/>
          <w:color w:val="000000"/>
        </w:rPr>
      </w:pPr>
      <w:r>
        <w:rPr>
          <w:rFonts w:ascii="Times New Roman" w:hAnsi="Times New Roman"/>
          <w:color w:val="000000"/>
        </w:rPr>
        <w:t>формирование мотивации к изучению математики, углубление и расширение математических знаний и способностей в соответствии с возрастными особенностями;</w:t>
      </w:r>
    </w:p>
    <w:p w14:paraId="3F000000">
      <w:pPr>
        <w:numPr>
          <w:ilvl w:val="0"/>
          <w:numId w:val="2"/>
        </w:numPr>
        <w:spacing w:after="0" w:line="240" w:lineRule="auto"/>
        <w:ind w:firstLine="567" w:left="0"/>
        <w:rPr>
          <w:rFonts w:ascii="Helvetica" w:hAnsi="Helvetica"/>
          <w:color w:val="000000"/>
        </w:rPr>
      </w:pPr>
      <w:r>
        <w:rPr>
          <w:rFonts w:ascii="Times New Roman" w:hAnsi="Times New Roman"/>
          <w:color w:val="000000"/>
        </w:rPr>
        <w:t>формирование мыслительных процессов, логического мышления, пространственных ориентировок;</w:t>
      </w:r>
    </w:p>
    <w:p w14:paraId="40000000">
      <w:pPr>
        <w:numPr>
          <w:ilvl w:val="0"/>
          <w:numId w:val="2"/>
        </w:numPr>
        <w:spacing w:after="0" w:line="240" w:lineRule="auto"/>
        <w:ind w:firstLine="567" w:left="0"/>
        <w:rPr>
          <w:rFonts w:ascii="Helvetica" w:hAnsi="Helvetica"/>
          <w:color w:val="000000"/>
        </w:rPr>
      </w:pPr>
      <w:r>
        <w:rPr>
          <w:rFonts w:ascii="Times New Roman" w:hAnsi="Times New Roman"/>
          <w:color w:val="000000"/>
        </w:rPr>
        <w:t>обеспечение необходимой и достаточной математической подготовки ученика для дальнейшего обучения;</w:t>
      </w:r>
    </w:p>
    <w:p w14:paraId="41000000">
      <w:pPr>
        <w:numPr>
          <w:ilvl w:val="0"/>
          <w:numId w:val="2"/>
        </w:numPr>
        <w:spacing w:after="0" w:line="240" w:lineRule="auto"/>
        <w:ind w:firstLine="567" w:left="0"/>
        <w:rPr>
          <w:rFonts w:ascii="Helvetica" w:hAnsi="Helvetica"/>
          <w:color w:val="000000"/>
        </w:rPr>
      </w:pPr>
      <w:r>
        <w:rPr>
          <w:rFonts w:ascii="Times New Roman" w:hAnsi="Times New Roman"/>
          <w:color w:val="000000"/>
        </w:rPr>
        <w:t>расширение, углубление знаний учащихся и формирование математической компетенции;</w:t>
      </w:r>
    </w:p>
    <w:p w14:paraId="42000000">
      <w:pPr>
        <w:numPr>
          <w:ilvl w:val="0"/>
          <w:numId w:val="2"/>
        </w:numPr>
        <w:spacing w:after="0" w:line="240" w:lineRule="auto"/>
        <w:ind w:firstLine="567" w:left="0"/>
        <w:rPr>
          <w:rFonts w:ascii="Helvetica" w:hAnsi="Helvetica"/>
          <w:color w:val="000000"/>
        </w:rPr>
      </w:pPr>
      <w:r>
        <w:rPr>
          <w:rFonts w:ascii="Times New Roman" w:hAnsi="Times New Roman"/>
          <w:color w:val="000000"/>
        </w:rPr>
        <w:t>развитие и совершенствование мыслительных операций, психологических качеств личности (любознательности, инициативности, трудолюбия, воли) и творческого потенциала;</w:t>
      </w:r>
    </w:p>
    <w:p w14:paraId="43000000">
      <w:pPr>
        <w:numPr>
          <w:ilvl w:val="0"/>
          <w:numId w:val="2"/>
        </w:numPr>
        <w:spacing w:after="0" w:line="240" w:lineRule="auto"/>
        <w:ind w:firstLine="567" w:left="0"/>
        <w:rPr>
          <w:rFonts w:ascii="Helvetica" w:hAnsi="Helvetica"/>
          <w:color w:val="000000"/>
        </w:rPr>
      </w:pPr>
      <w:r>
        <w:rPr>
          <w:rFonts w:ascii="Times New Roman" w:hAnsi="Times New Roman"/>
          <w:color w:val="000000"/>
        </w:rPr>
        <w:t>развитие логического мышления и пространственных представлений;</w:t>
      </w:r>
    </w:p>
    <w:p w14:paraId="44000000">
      <w:pPr>
        <w:numPr>
          <w:ilvl w:val="0"/>
          <w:numId w:val="2"/>
        </w:numPr>
        <w:spacing w:after="0" w:line="240" w:lineRule="auto"/>
        <w:ind w:firstLine="567" w:left="0"/>
        <w:rPr>
          <w:rFonts w:ascii="Helvetica" w:hAnsi="Helvetica"/>
          <w:color w:val="000000"/>
        </w:rPr>
      </w:pPr>
      <w:r>
        <w:rPr>
          <w:rFonts w:ascii="Times New Roman" w:hAnsi="Times New Roman"/>
          <w:color w:val="000000"/>
        </w:rPr>
        <w:t>формирование начальных элементов конструкторского мышления;</w:t>
      </w:r>
    </w:p>
    <w:p w14:paraId="45000000">
      <w:pPr>
        <w:numPr>
          <w:ilvl w:val="0"/>
          <w:numId w:val="2"/>
        </w:numPr>
        <w:spacing w:after="0" w:line="240" w:lineRule="auto"/>
        <w:ind w:firstLine="567" w:left="0"/>
        <w:rPr>
          <w:rFonts w:ascii="Helvetica" w:hAnsi="Helvetica"/>
          <w:color w:val="000000"/>
        </w:rPr>
      </w:pPr>
      <w:r>
        <w:rPr>
          <w:rFonts w:ascii="Times New Roman" w:hAnsi="Times New Roman"/>
          <w:color w:val="000000"/>
        </w:rPr>
        <w:t>воспитание интереса к предмету через занимательные задания;</w:t>
      </w:r>
    </w:p>
    <w:p w14:paraId="46000000">
      <w:pPr>
        <w:numPr>
          <w:ilvl w:val="0"/>
          <w:numId w:val="2"/>
        </w:numPr>
        <w:spacing w:after="0" w:line="240" w:lineRule="auto"/>
        <w:ind w:firstLine="567" w:left="0"/>
        <w:rPr>
          <w:rFonts w:ascii="Helvetica" w:hAnsi="Helvetica"/>
          <w:color w:val="000000"/>
        </w:rPr>
      </w:pPr>
      <w:r>
        <w:rPr>
          <w:rFonts w:ascii="Times New Roman" w:hAnsi="Times New Roman"/>
          <w:color w:val="000000"/>
        </w:rPr>
        <w:t>формирование усидчивости и терпения;</w:t>
      </w:r>
    </w:p>
    <w:p w14:paraId="47000000">
      <w:pPr>
        <w:numPr>
          <w:ilvl w:val="0"/>
          <w:numId w:val="2"/>
        </w:numPr>
        <w:spacing w:after="0" w:line="240" w:lineRule="auto"/>
        <w:ind w:firstLine="567" w:left="0"/>
        <w:rPr>
          <w:rFonts w:ascii="Helvetica" w:hAnsi="Helvetica"/>
          <w:color w:val="000000"/>
        </w:rPr>
      </w:pPr>
      <w:r>
        <w:rPr>
          <w:rFonts w:ascii="Times New Roman" w:hAnsi="Times New Roman"/>
          <w:color w:val="000000"/>
        </w:rPr>
        <w:t>создание прочной основы для дальнейшего обучения математике;</w:t>
      </w:r>
    </w:p>
    <w:p w14:paraId="48000000">
      <w:pPr>
        <w:numPr>
          <w:ilvl w:val="0"/>
          <w:numId w:val="2"/>
        </w:numPr>
        <w:spacing w:after="0" w:line="240" w:lineRule="auto"/>
        <w:ind w:firstLine="567" w:left="0"/>
        <w:rPr>
          <w:rFonts w:ascii="Helvetica" w:hAnsi="Helvetica"/>
          <w:color w:val="000000"/>
        </w:rPr>
      </w:pPr>
      <w:r>
        <w:rPr>
          <w:rFonts w:ascii="Times New Roman" w:hAnsi="Times New Roman"/>
          <w:color w:val="000000"/>
        </w:rPr>
        <w:t xml:space="preserve">формирование и развитие различных видов памяти, воображения, </w:t>
      </w:r>
      <w:r>
        <w:rPr>
          <w:rFonts w:ascii="Times New Roman" w:hAnsi="Times New Roman"/>
          <w:color w:val="000000"/>
        </w:rPr>
        <w:t>общеучебных</w:t>
      </w:r>
      <w:r>
        <w:rPr>
          <w:rFonts w:ascii="Times New Roman" w:hAnsi="Times New Roman"/>
          <w:color w:val="000000"/>
        </w:rPr>
        <w:t xml:space="preserve"> умений и навыков;</w:t>
      </w:r>
    </w:p>
    <w:p w14:paraId="49000000">
      <w:pPr>
        <w:numPr>
          <w:ilvl w:val="0"/>
          <w:numId w:val="2"/>
        </w:numPr>
        <w:spacing w:after="0" w:line="240" w:lineRule="auto"/>
        <w:ind w:firstLine="567" w:left="0"/>
        <w:rPr>
          <w:rFonts w:ascii="Helvetica" w:hAnsi="Helvetica"/>
          <w:color w:val="000000"/>
        </w:rPr>
      </w:pPr>
      <w:r>
        <w:rPr>
          <w:rFonts w:ascii="Times New Roman" w:hAnsi="Times New Roman"/>
          <w:color w:val="000000"/>
        </w:rPr>
        <w:t>выявление и поддержка математически одаренных и талантливых детей.</w:t>
      </w:r>
    </w:p>
    <w:p w14:paraId="4A000000">
      <w:pPr>
        <w:spacing w:after="0" w:line="240" w:lineRule="auto"/>
        <w:ind w:firstLine="68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/>
        </w:rPr>
        <w:br w:type="page"/>
      </w:r>
      <w:r>
        <w:rPr>
          <w:rFonts w:ascii="Times New Roman" w:hAnsi="Times New Roman"/>
          <w:b w:val="1"/>
          <w:sz w:val="24"/>
        </w:rPr>
        <w:t>Планируемые результаты освоения курса внеурочной деятельности</w:t>
      </w:r>
    </w:p>
    <w:p w14:paraId="4B000000">
      <w:pPr>
        <w:spacing w:line="240" w:lineRule="auto"/>
        <w:ind w:firstLine="68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успешного завершения курса «</w:t>
      </w:r>
      <w:r>
        <w:rPr>
          <w:rFonts w:ascii="Times New Roman" w:hAnsi="Times New Roman"/>
          <w:sz w:val="24"/>
        </w:rPr>
        <w:t>Дружим с математикой</w:t>
      </w:r>
      <w:r>
        <w:rPr>
          <w:rFonts w:ascii="Times New Roman" w:hAnsi="Times New Roman"/>
          <w:sz w:val="24"/>
        </w:rPr>
        <w:t xml:space="preserve">», обучающиеся смогут: </w:t>
      </w:r>
    </w:p>
    <w:p w14:paraId="4C000000">
      <w:pPr>
        <w:spacing w:after="0" w:line="240" w:lineRule="auto"/>
        <w:ind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>Личностные результаты</w:t>
      </w:r>
      <w:r>
        <w:rPr>
          <w:rFonts w:ascii="Times New Roman" w:hAnsi="Times New Roman"/>
          <w:b w:val="1"/>
          <w:i w:val="1"/>
        </w:rPr>
        <w:t>:</w:t>
      </w:r>
    </w:p>
    <w:p w14:paraId="4D000000">
      <w:pPr>
        <w:pStyle w:val="Style_4"/>
        <w:numPr>
          <w:ilvl w:val="0"/>
          <w:numId w:val="3"/>
        </w:numPr>
        <w:ind/>
        <w:jc w:val="left"/>
      </w:pPr>
      <w: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4E000000">
      <w:pPr>
        <w:pStyle w:val="Style_4"/>
        <w:numPr>
          <w:ilvl w:val="0"/>
          <w:numId w:val="3"/>
        </w:numPr>
        <w:ind/>
        <w:jc w:val="left"/>
      </w:pPr>
      <w: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14:paraId="4F000000">
      <w:pPr>
        <w:pStyle w:val="Style_4"/>
        <w:numPr>
          <w:ilvl w:val="0"/>
          <w:numId w:val="3"/>
        </w:numPr>
        <w:ind/>
        <w:jc w:val="left"/>
      </w:pPr>
      <w:r>
        <w:t>развитие самостоятельности суждений, независимости и нестандартности мышления закономерности, использовать догадку, строить и проверять простейшие гипотезы;</w:t>
      </w:r>
    </w:p>
    <w:p w14:paraId="50000000">
      <w:pPr>
        <w:pStyle w:val="Style_4"/>
        <w:numPr>
          <w:ilvl w:val="0"/>
          <w:numId w:val="3"/>
        </w:numPr>
        <w:ind/>
        <w:jc w:val="left"/>
      </w:pPr>
      <w:r>
        <w:t xml:space="preserve">  формирование пространственных представлений и пространственного воображения</w:t>
      </w:r>
    </w:p>
    <w:p w14:paraId="51000000">
      <w:pPr>
        <w:pStyle w:val="Style_4"/>
        <w:numPr>
          <w:ilvl w:val="0"/>
          <w:numId w:val="3"/>
        </w:numPr>
        <w:ind/>
        <w:jc w:val="left"/>
      </w:pPr>
      <w:r>
        <w:t xml:space="preserve">  привлечение учащихся к обмену информацией в ходе свободного общения на занятиях.</w:t>
      </w:r>
    </w:p>
    <w:p w14:paraId="52000000">
      <w:pPr>
        <w:spacing w:after="0" w:line="240" w:lineRule="auto"/>
        <w:ind/>
        <w:rPr>
          <w:rFonts w:ascii="Times New Roman" w:hAnsi="Times New Roman"/>
        </w:rPr>
      </w:pPr>
    </w:p>
    <w:p w14:paraId="53000000">
      <w:pPr>
        <w:spacing w:after="0" w:line="240" w:lineRule="auto"/>
        <w:ind/>
        <w:rPr>
          <w:rFonts w:ascii="Times New Roman" w:hAnsi="Times New Roman"/>
          <w:i w:val="1"/>
        </w:rPr>
      </w:pPr>
    </w:p>
    <w:p w14:paraId="54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b w:val="1"/>
          <w:i w:val="1"/>
        </w:rPr>
        <w:t>Метапредметные</w:t>
      </w:r>
      <w:r>
        <w:rPr>
          <w:rFonts w:ascii="Times New Roman" w:hAnsi="Times New Roman"/>
          <w:b w:val="1"/>
          <w:i w:val="1"/>
        </w:rPr>
        <w:t xml:space="preserve"> результаты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55000000">
      <w:pPr>
        <w:pStyle w:val="Style_4"/>
        <w:numPr>
          <w:ilvl w:val="0"/>
          <w:numId w:val="4"/>
        </w:numPr>
        <w:ind/>
        <w:jc w:val="left"/>
      </w:pPr>
      <w:r>
        <w:rPr>
          <w:i w:val="1"/>
        </w:rPr>
        <w:t xml:space="preserve">Сравнивать </w:t>
      </w:r>
      <w:r>
        <w:t xml:space="preserve">разные приемы действий, </w:t>
      </w:r>
      <w:r>
        <w:rPr>
          <w:i w:val="1"/>
        </w:rPr>
        <w:t xml:space="preserve">выбирать </w:t>
      </w:r>
      <w:r>
        <w:t>удобные способы для выполнения конкретного задания.</w:t>
      </w:r>
    </w:p>
    <w:p w14:paraId="56000000">
      <w:pPr>
        <w:pStyle w:val="Style_4"/>
        <w:numPr>
          <w:ilvl w:val="0"/>
          <w:numId w:val="4"/>
        </w:numPr>
        <w:ind/>
        <w:jc w:val="left"/>
      </w:pPr>
      <w:r>
        <w:rPr>
          <w:i w:val="1"/>
        </w:rPr>
        <w:t xml:space="preserve">Моделировать </w:t>
      </w:r>
      <w:r>
        <w:t xml:space="preserve">в процессе совместного обсуждения алгоритм решения числового кроссворда; </w:t>
      </w:r>
      <w:r>
        <w:rPr>
          <w:i w:val="1"/>
        </w:rPr>
        <w:t xml:space="preserve">использовать </w:t>
      </w:r>
      <w:r>
        <w:t>его в ходе самостоятельной работы.</w:t>
      </w:r>
    </w:p>
    <w:p w14:paraId="57000000">
      <w:pPr>
        <w:pStyle w:val="Style_4"/>
        <w:numPr>
          <w:ilvl w:val="0"/>
          <w:numId w:val="4"/>
        </w:numPr>
        <w:ind/>
        <w:jc w:val="left"/>
      </w:pPr>
      <w:r>
        <w:rPr>
          <w:i w:val="1"/>
        </w:rPr>
        <w:t xml:space="preserve">Применять </w:t>
      </w:r>
      <w:r>
        <w:t>изученные способы учебной работы и приёмы вычислений для работы с числовыми головоломками.</w:t>
      </w:r>
    </w:p>
    <w:p w14:paraId="58000000">
      <w:pPr>
        <w:pStyle w:val="Style_4"/>
        <w:numPr>
          <w:ilvl w:val="0"/>
          <w:numId w:val="4"/>
        </w:numPr>
        <w:ind/>
        <w:jc w:val="left"/>
      </w:pPr>
      <w:r>
        <w:rPr>
          <w:i w:val="1"/>
        </w:rPr>
        <w:t xml:space="preserve">Анализировать </w:t>
      </w:r>
      <w:r>
        <w:t xml:space="preserve">правила игры. </w:t>
      </w:r>
      <w:r>
        <w:rPr>
          <w:i w:val="1"/>
        </w:rPr>
        <w:t xml:space="preserve">Действовать </w:t>
      </w:r>
      <w:r>
        <w:t>в соответствии с заданными правилами.</w:t>
      </w:r>
    </w:p>
    <w:p w14:paraId="59000000">
      <w:pPr>
        <w:pStyle w:val="Style_4"/>
        <w:numPr>
          <w:ilvl w:val="0"/>
          <w:numId w:val="4"/>
        </w:numPr>
        <w:ind/>
        <w:jc w:val="left"/>
      </w:pPr>
      <w:r>
        <w:rPr>
          <w:i w:val="1"/>
        </w:rPr>
        <w:t xml:space="preserve">Включаться </w:t>
      </w:r>
      <w:r>
        <w:t xml:space="preserve">в групповую работу. </w:t>
      </w:r>
      <w:r>
        <w:rPr>
          <w:i w:val="1"/>
        </w:rPr>
        <w:t xml:space="preserve">Участвовать </w:t>
      </w:r>
      <w:r>
        <w:t>в обсуждении проблемных вопросов, высказывать собственное мнение и аргументировать его.</w:t>
      </w:r>
    </w:p>
    <w:p w14:paraId="5A000000">
      <w:pPr>
        <w:pStyle w:val="Style_4"/>
        <w:numPr>
          <w:ilvl w:val="0"/>
          <w:numId w:val="4"/>
        </w:numPr>
        <w:ind/>
        <w:jc w:val="left"/>
      </w:pPr>
      <w:r>
        <w:rPr>
          <w:i w:val="1"/>
        </w:rPr>
        <w:t xml:space="preserve">Выполнять </w:t>
      </w:r>
      <w:r>
        <w:t xml:space="preserve">пробное учебное действие, </w:t>
      </w:r>
      <w:r>
        <w:rPr>
          <w:i w:val="1"/>
        </w:rPr>
        <w:t xml:space="preserve">фиксировать </w:t>
      </w:r>
      <w:r>
        <w:t>индивидуальное затруднение в пробном действии.</w:t>
      </w:r>
    </w:p>
    <w:p w14:paraId="5B000000">
      <w:pPr>
        <w:pStyle w:val="Style_4"/>
        <w:numPr>
          <w:ilvl w:val="0"/>
          <w:numId w:val="4"/>
        </w:numPr>
        <w:ind/>
        <w:jc w:val="left"/>
        <w:rPr>
          <w:i w:val="1"/>
        </w:rPr>
      </w:pPr>
      <w:r>
        <w:rPr>
          <w:i w:val="1"/>
        </w:rPr>
        <w:t xml:space="preserve">Аргументировать </w:t>
      </w:r>
      <w:r>
        <w:t xml:space="preserve">свою позицию в коммуникации, </w:t>
      </w:r>
      <w:r>
        <w:rPr>
          <w:i w:val="1"/>
        </w:rPr>
        <w:t xml:space="preserve">учитывать </w:t>
      </w:r>
      <w:r>
        <w:t xml:space="preserve">разные мнения, </w:t>
      </w:r>
      <w:r>
        <w:rPr>
          <w:i w:val="1"/>
        </w:rPr>
        <w:t xml:space="preserve">использовать </w:t>
      </w:r>
      <w:r>
        <w:t xml:space="preserve">критерии для обоснования своего суждения. </w:t>
      </w:r>
    </w:p>
    <w:p w14:paraId="5C000000">
      <w:pPr>
        <w:pStyle w:val="Style_4"/>
        <w:numPr>
          <w:ilvl w:val="0"/>
          <w:numId w:val="4"/>
        </w:numPr>
        <w:ind/>
        <w:jc w:val="left"/>
      </w:pPr>
      <w:r>
        <w:rPr>
          <w:i w:val="1"/>
        </w:rPr>
        <w:t xml:space="preserve">Конструировать </w:t>
      </w:r>
      <w:r>
        <w:t>последовательность «шагов» (алгоритм) решения задачи.</w:t>
      </w:r>
    </w:p>
    <w:p w14:paraId="5D000000">
      <w:pPr>
        <w:pStyle w:val="Style_4"/>
        <w:numPr>
          <w:ilvl w:val="0"/>
          <w:numId w:val="4"/>
        </w:numPr>
        <w:ind/>
        <w:jc w:val="left"/>
      </w:pPr>
      <w:r>
        <w:rPr>
          <w:i w:val="1"/>
        </w:rPr>
        <w:t xml:space="preserve">Воспроизводить </w:t>
      </w:r>
      <w:r>
        <w:t>способ решения задачи.</w:t>
      </w:r>
    </w:p>
    <w:p w14:paraId="5E000000">
      <w:pPr>
        <w:pStyle w:val="Style_4"/>
        <w:numPr>
          <w:ilvl w:val="0"/>
          <w:numId w:val="4"/>
        </w:numPr>
        <w:ind/>
        <w:jc w:val="left"/>
      </w:pPr>
      <w:r>
        <w:rPr>
          <w:i w:val="1"/>
        </w:rPr>
        <w:t xml:space="preserve">Сопоставлять </w:t>
      </w:r>
      <w:r>
        <w:t>полученный (промежуточный, итоговый) результат с заданным условием.</w:t>
      </w:r>
    </w:p>
    <w:p w14:paraId="5F000000">
      <w:pPr>
        <w:pStyle w:val="Style_4"/>
        <w:numPr>
          <w:ilvl w:val="0"/>
          <w:numId w:val="4"/>
        </w:numPr>
        <w:ind/>
        <w:jc w:val="left"/>
      </w:pPr>
      <w:r>
        <w:rPr>
          <w:i w:val="1"/>
        </w:rPr>
        <w:t xml:space="preserve">Выбрать </w:t>
      </w:r>
      <w:r>
        <w:t>наиболее эффективный способ решения задачи.</w:t>
      </w:r>
    </w:p>
    <w:p w14:paraId="60000000">
      <w:pPr>
        <w:pStyle w:val="Style_4"/>
        <w:numPr>
          <w:ilvl w:val="0"/>
          <w:numId w:val="4"/>
        </w:numPr>
        <w:ind/>
        <w:jc w:val="left"/>
      </w:pPr>
      <w:r>
        <w:rPr>
          <w:i w:val="1"/>
        </w:rPr>
        <w:t xml:space="preserve">Оценивать </w:t>
      </w:r>
      <w:r>
        <w:t>предъявленное готовое решение задачи (верно, неверно).</w:t>
      </w:r>
    </w:p>
    <w:p w14:paraId="61000000">
      <w:pPr>
        <w:pStyle w:val="Style_4"/>
        <w:numPr>
          <w:ilvl w:val="0"/>
          <w:numId w:val="4"/>
        </w:numPr>
        <w:ind/>
        <w:jc w:val="left"/>
      </w:pPr>
      <w:r>
        <w:rPr>
          <w:i w:val="1"/>
        </w:rPr>
        <w:t xml:space="preserve">Участвовать </w:t>
      </w:r>
      <w:r>
        <w:t>в учебном диалоге, оценивать процесс поиска и результат решения задачи.</w:t>
      </w:r>
    </w:p>
    <w:p w14:paraId="62000000">
      <w:pPr>
        <w:pStyle w:val="Style_4"/>
        <w:ind w:firstLine="0" w:left="772"/>
      </w:pPr>
    </w:p>
    <w:p w14:paraId="63000000">
      <w:pPr>
        <w:spacing w:after="0" w:line="240" w:lineRule="auto"/>
        <w:ind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>Предметные результаты:</w:t>
      </w:r>
    </w:p>
    <w:p w14:paraId="64000000">
      <w:pPr>
        <w:pStyle w:val="Style_4"/>
        <w:numPr>
          <w:ilvl w:val="0"/>
          <w:numId w:val="5"/>
        </w:numPr>
        <w:ind/>
        <w:jc w:val="left"/>
      </w:pPr>
      <w:r>
        <w:t xml:space="preserve">формирование умения рассуждать как компонента логической </w:t>
      </w:r>
      <w:r>
        <w:t>грамотности;  освоение</w:t>
      </w:r>
      <w:r>
        <w:t xml:space="preserve"> эвристических приемов рассуждений, формирование интеллектуальных умений, связанных с выбором стратегии решения,   </w:t>
      </w:r>
    </w:p>
    <w:p w14:paraId="65000000">
      <w:pPr>
        <w:pStyle w:val="Style_4"/>
        <w:numPr>
          <w:ilvl w:val="0"/>
          <w:numId w:val="5"/>
        </w:numPr>
        <w:ind/>
        <w:jc w:val="left"/>
      </w:pPr>
      <w:r>
        <w:t>анализом ситуации, сопоставлением данных;</w:t>
      </w:r>
    </w:p>
    <w:p w14:paraId="66000000">
      <w:pPr>
        <w:pStyle w:val="Style_4"/>
        <w:numPr>
          <w:ilvl w:val="0"/>
          <w:numId w:val="5"/>
        </w:numPr>
        <w:ind/>
        <w:jc w:val="left"/>
      </w:pPr>
      <w:r>
        <w:t xml:space="preserve">развитие познавательной активности и самостоятельности </w:t>
      </w:r>
      <w:r>
        <w:t>учащихся;  формирование</w:t>
      </w:r>
      <w:r>
        <w:t xml:space="preserve"> способностей наблюдать, сравнивать, обобщать, находить простейшие   закономерности, использовать догадку, строить и проверять простейшие гипотезы;</w:t>
      </w:r>
    </w:p>
    <w:p w14:paraId="67000000">
      <w:pPr>
        <w:pStyle w:val="Style_4"/>
        <w:numPr>
          <w:ilvl w:val="0"/>
          <w:numId w:val="5"/>
        </w:numPr>
        <w:ind/>
        <w:jc w:val="left"/>
      </w:pPr>
      <w:r>
        <w:t>формирование пространственных представлений и пространственного воображения;</w:t>
      </w:r>
    </w:p>
    <w:p w14:paraId="68000000">
      <w:pPr>
        <w:pStyle w:val="Style_4"/>
        <w:numPr>
          <w:ilvl w:val="0"/>
          <w:numId w:val="5"/>
        </w:numPr>
        <w:ind/>
        <w:jc w:val="left"/>
      </w:pPr>
      <w:r>
        <w:t>привлечение учащихся к обмену информацией в ходе свободного общения на занятиях.</w:t>
      </w:r>
    </w:p>
    <w:p w14:paraId="69000000">
      <w:pPr>
        <w:pStyle w:val="Style_4"/>
      </w:pPr>
    </w:p>
    <w:p w14:paraId="6A000000">
      <w:pPr>
        <w:spacing w:after="0" w:line="240" w:lineRule="auto"/>
        <w:ind/>
        <w:rPr>
          <w:rFonts w:ascii="Times New Roman" w:hAnsi="Times New Roman"/>
        </w:rPr>
      </w:pPr>
    </w:p>
    <w:p w14:paraId="6B000000">
      <w:pPr>
        <w:spacing w:after="0" w:line="240" w:lineRule="auto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14:paraId="6C000000">
      <w:pPr>
        <w:spacing w:after="0" w:line="240" w:lineRule="auto"/>
        <w:ind/>
        <w:rPr>
          <w:rFonts w:ascii="Times New Roman" w:hAnsi="Times New Roman"/>
        </w:rPr>
      </w:pPr>
    </w:p>
    <w:p w14:paraId="6D000000">
      <w:pPr>
        <w:pStyle w:val="Style_4"/>
        <w:numPr>
          <w:ilvl w:val="0"/>
          <w:numId w:val="6"/>
        </w:numPr>
        <w:ind w:hanging="357" w:left="1321"/>
        <w:rPr>
          <w:color w:val="000000"/>
        </w:rPr>
      </w:pPr>
      <w:r>
        <w:br w:type="page"/>
      </w:r>
    </w:p>
    <w:p w14:paraId="6E000000">
      <w:pPr>
        <w:sectPr>
          <w:type w:val="continuous"/>
          <w:pgSz w:h="16838" w:orient="portrait" w:w="11906"/>
          <w:pgMar w:bottom="720" w:footer="709" w:gutter="0" w:header="709" w:left="720" w:right="720" w:top="720"/>
        </w:sectPr>
      </w:pPr>
    </w:p>
    <w:p w14:paraId="6F000000">
      <w:pPr>
        <w:pStyle w:val="Style_2"/>
        <w:spacing w:after="0" w:before="0"/>
        <w:ind w:firstLine="709" w:left="0"/>
        <w:rPr>
          <w:b w:val="1"/>
        </w:rPr>
      </w:pPr>
      <w:r>
        <w:t xml:space="preserve">                       </w:t>
      </w:r>
      <w:r>
        <w:rPr>
          <w:b w:val="1"/>
        </w:rPr>
        <w:t>Тематическое планирование</w:t>
      </w:r>
    </w:p>
    <w:p w14:paraId="70000000">
      <w:pPr>
        <w:pStyle w:val="Style_2"/>
        <w:spacing w:after="0" w:before="0"/>
        <w:ind w:firstLine="709" w:left="0"/>
      </w:pPr>
    </w:p>
    <w:tbl>
      <w:tblPr>
        <w:tblStyle w:val="Style_1"/>
        <w:tblW w:type="auto" w:w="0"/>
        <w:tblInd w:type="dxa" w:w="5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24"/>
        <w:gridCol w:w="891"/>
        <w:gridCol w:w="1736"/>
        <w:gridCol w:w="4405"/>
      </w:tblGrid>
      <w:tr>
        <w:tc>
          <w:tcPr>
            <w:tcW w:type="dxa" w:w="2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 (модуль)/тема</w:t>
            </w:r>
          </w:p>
        </w:tc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 часов</w:t>
            </w:r>
          </w:p>
        </w:tc>
        <w:tc>
          <w:tcPr>
            <w:tcW w:type="dxa" w:w="1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 занятий</w:t>
            </w:r>
          </w:p>
        </w:tc>
        <w:tc>
          <w:tcPr>
            <w:tcW w:type="dxa" w:w="4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>
        <w:tc>
          <w:tcPr>
            <w:tcW w:type="dxa" w:w="28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5"/>
              <w:ind w:firstLine="0" w:left="0"/>
              <w:rPr>
                <w:rFonts w:ascii="Times New Roman" w:hAnsi="Times New Roman"/>
                <w:i w:val="1"/>
                <w:sz w:val="26"/>
              </w:rPr>
            </w:pPr>
            <w:r>
              <w:rPr>
                <w:rFonts w:ascii="Times New Roman" w:hAnsi="Times New Roman"/>
                <w:i w:val="1"/>
                <w:sz w:val="26"/>
              </w:rPr>
              <w:t>Числа. Арифметические действия. Величины</w:t>
            </w:r>
          </w:p>
          <w:p w14:paraId="76000000">
            <w:pPr>
              <w:pStyle w:val="Style_5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•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>Названия и последовательность чисел от 1 до 1 000 000. Подсчёт числа точек на верхних гранях выпавших кубиков.</w:t>
            </w:r>
          </w:p>
          <w:p w14:paraId="77000000">
            <w:pPr>
              <w:pStyle w:val="Style_5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•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>Числа от 1 до 1000 000. Решение и составление ребусов, содержащих числа.</w:t>
            </w:r>
          </w:p>
          <w:p w14:paraId="78000000">
            <w:pPr>
              <w:pStyle w:val="Style_5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•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>Сложение и вычитание чисел в пределах 1 000 000. Таблица умножения многозначных чисел и соответствующие случаи деления.</w:t>
            </w:r>
          </w:p>
          <w:p w14:paraId="79000000">
            <w:pPr>
              <w:pStyle w:val="Style_5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•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>Числовые головоломки: соединение чисел знаками действия так, чтобы в ответе получилось заданное число и др. Поиск нескольких решений.</w:t>
            </w:r>
          </w:p>
          <w:p w14:paraId="7A000000">
            <w:pPr>
              <w:pStyle w:val="Style_5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•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>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14:paraId="7B000000">
            <w:pPr>
              <w:pStyle w:val="Style_5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•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>Заполнение числовых кроссвордов (</w:t>
            </w:r>
            <w:r>
              <w:rPr>
                <w:rFonts w:ascii="Times New Roman" w:hAnsi="Times New Roman"/>
                <w:sz w:val="26"/>
              </w:rPr>
              <w:t>судоку</w:t>
            </w:r>
            <w:r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>какуро</w:t>
            </w:r>
            <w:r>
              <w:rPr>
                <w:rFonts w:ascii="Times New Roman" w:hAnsi="Times New Roman"/>
                <w:sz w:val="26"/>
              </w:rPr>
              <w:t xml:space="preserve"> и др.)</w:t>
            </w:r>
          </w:p>
          <w:p w14:paraId="7C000000">
            <w:pPr>
              <w:pStyle w:val="Style_5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•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>Числа от 1 до 1000 000 Сложение и вычитание чисел в пределах 1000 000.</w:t>
            </w:r>
          </w:p>
          <w:p w14:paraId="7D000000">
            <w:pPr>
              <w:pStyle w:val="Style_5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•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 xml:space="preserve">Числа-великаны </w:t>
            </w:r>
            <w:r>
              <w:rPr>
                <w:rFonts w:ascii="Times New Roman" w:hAnsi="Times New Roman"/>
                <w:sz w:val="26"/>
              </w:rPr>
              <w:t>(миллион, миллиард и др.) Числовой палиндром: число, которое читается одинаково слева направо и справа налево.</w:t>
            </w:r>
          </w:p>
          <w:p w14:paraId="7E000000">
            <w:pPr>
              <w:pStyle w:val="Style_5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•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>Поиск и чтение слов, связанных с математикой (в таблице, ходом шахматного коня и др.).</w:t>
            </w:r>
          </w:p>
          <w:p w14:paraId="7F000000">
            <w:pPr>
              <w:pStyle w:val="Style_5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•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>Занимательные задания с римскими цифрами.</w:t>
            </w:r>
          </w:p>
          <w:p w14:paraId="80000000">
            <w:pPr>
              <w:pStyle w:val="Style_5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•</w:t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>Время. Единицы времени. Масса. Единицы массы. Литр. Единицы длины. Километр</w:t>
            </w:r>
          </w:p>
        </w:tc>
        <w:tc>
          <w:tcPr>
            <w:tcW w:type="dxa" w:w="8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34</w:t>
            </w:r>
          </w:p>
        </w:tc>
        <w:tc>
          <w:tcPr>
            <w:tcW w:type="dxa" w:w="17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5"/>
              <w:numPr>
                <w:ilvl w:val="0"/>
                <w:numId w:val="7"/>
              </w:numPr>
              <w:spacing w:line="276" w:lineRule="auto"/>
              <w:ind w:firstLine="0"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с игровыми элементами </w:t>
            </w:r>
          </w:p>
          <w:p w14:paraId="83000000">
            <w:pPr>
              <w:pStyle w:val="Style_5"/>
              <w:numPr>
                <w:ilvl w:val="0"/>
                <w:numId w:val="7"/>
              </w:numPr>
              <w:spacing w:line="276" w:lineRule="auto"/>
              <w:ind w:firstLine="0" w:left="113"/>
              <w:rPr>
                <w:rFonts w:ascii="Times New Roman" w:hAnsi="Times New Roman"/>
                <w:sz w:val="24"/>
              </w:rPr>
            </w:pPr>
          </w:p>
          <w:p w14:paraId="84000000">
            <w:pPr>
              <w:pStyle w:val="Style_5"/>
              <w:numPr>
                <w:ilvl w:val="0"/>
                <w:numId w:val="7"/>
              </w:numPr>
              <w:spacing w:line="276" w:lineRule="auto"/>
              <w:ind w:firstLine="0" w:left="113"/>
              <w:rPr>
                <w:rFonts w:ascii="Times New Roman" w:hAnsi="Times New Roman"/>
                <w:sz w:val="24"/>
              </w:rPr>
            </w:pPr>
          </w:p>
          <w:p w14:paraId="85000000">
            <w:pPr>
              <w:pStyle w:val="Style_5"/>
              <w:numPr>
                <w:ilvl w:val="0"/>
                <w:numId w:val="7"/>
              </w:numPr>
              <w:spacing w:line="276" w:lineRule="auto"/>
              <w:ind w:firstLine="0" w:left="113"/>
              <w:rPr>
                <w:rFonts w:ascii="Times New Roman" w:hAnsi="Times New Roman"/>
                <w:sz w:val="24"/>
              </w:rPr>
            </w:pPr>
          </w:p>
          <w:p w14:paraId="86000000">
            <w:pPr>
              <w:pStyle w:val="Style_5"/>
              <w:numPr>
                <w:ilvl w:val="0"/>
                <w:numId w:val="7"/>
              </w:numPr>
              <w:spacing w:line="276" w:lineRule="auto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5"/>
              <w:spacing w:line="276" w:lineRule="auto"/>
              <w:ind w:firstLine="0"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https://resh.edu.ru/subject/lesson/6069/start/273228/</w:t>
            </w:r>
          </w:p>
        </w:tc>
      </w:tr>
      <w:tr>
        <w:trPr>
          <w:trHeight w:hRule="atLeast" w:val="7966"/>
        </w:trPr>
        <w:tc>
          <w:tcPr>
            <w:tcW w:type="dxa" w:w="28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6"/>
              <w:spacing w:after="0" w:before="0"/>
              <w:ind/>
              <w:rPr>
                <w:rFonts w:ascii="Calibri" w:hAnsi="Calibri"/>
                <w:sz w:val="20"/>
              </w:rPr>
            </w:pPr>
            <w:r>
              <w:rPr>
                <w:rStyle w:val="Style_7_ch"/>
                <w:color w:val="000000"/>
                <w:u w:val="none"/>
              </w:rPr>
              <w:fldChar w:fldCharType="begin"/>
            </w:r>
            <w:r>
              <w:rPr>
                <w:rStyle w:val="Style_7_ch"/>
                <w:color w:val="000000"/>
                <w:u w:val="none"/>
              </w:rPr>
              <w:instrText>HYPERLINK "https://www.google.com/url?q=http://www.math-on-line.com/&amp;sa=D&amp;ust=1582020303236000"</w:instrText>
            </w:r>
            <w:r>
              <w:rPr>
                <w:rStyle w:val="Style_7_ch"/>
                <w:color w:val="000000"/>
                <w:u w:val="none"/>
              </w:rPr>
              <w:fldChar w:fldCharType="separate"/>
            </w:r>
            <w:r>
              <w:rPr>
                <w:rStyle w:val="Style_7_ch"/>
                <w:color w:val="000000"/>
                <w:u w:val="none"/>
              </w:rPr>
              <w:t>http://www.math-on-line.com/</w:t>
            </w:r>
            <w:r>
              <w:rPr>
                <w:rStyle w:val="Style_7_ch"/>
                <w:color w:val="000000"/>
                <w:u w:val="none"/>
              </w:rPr>
              <w:fldChar w:fldCharType="end"/>
            </w:r>
          </w:p>
          <w:p w14:paraId="89000000">
            <w:pPr>
              <w:pStyle w:val="Style_5"/>
              <w:spacing w:line="276" w:lineRule="auto"/>
              <w:ind w:firstLine="0" w:left="0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1807"/>
        </w:trPr>
        <w:tc>
          <w:tcPr>
            <w:tcW w:type="dxa" w:w="28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5"/>
              <w:spacing w:line="276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Style w:val="Style_7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7_ch"/>
                <w:rFonts w:ascii="Times New Roman" w:hAnsi="Times New Roman"/>
                <w:sz w:val="20"/>
              </w:rPr>
              <w:instrText>HYPERLINK "https://resh.edu.ru/subject/lesson/6069/start/273228/"</w:instrText>
            </w:r>
            <w:r>
              <w:rPr>
                <w:rStyle w:val="Style_7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7_ch"/>
                <w:rFonts w:ascii="Times New Roman" w:hAnsi="Times New Roman"/>
                <w:sz w:val="20"/>
              </w:rPr>
              <w:t>https://resh.edu.ru/subject/lesson/6069/start/273228/</w:t>
            </w:r>
            <w:r>
              <w:rPr>
                <w:rStyle w:val="Style_7_ch"/>
                <w:rFonts w:ascii="Times New Roman" w:hAnsi="Times New Roman"/>
                <w:sz w:val="20"/>
              </w:rPr>
              <w:fldChar w:fldCharType="end"/>
            </w:r>
          </w:p>
          <w:p w14:paraId="8B000000">
            <w:pPr>
              <w:pStyle w:val="Style_6"/>
              <w:spacing w:after="0" w:before="0"/>
              <w:ind/>
              <w:rPr>
                <w:rFonts w:ascii="Calibri" w:hAnsi="Calibri"/>
                <w:sz w:val="22"/>
              </w:rPr>
            </w:pPr>
            <w:r>
              <w:rPr>
                <w:rStyle w:val="Style_7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7_ch"/>
                <w:color w:val="000000"/>
                <w:sz w:val="22"/>
                <w:u w:val="none"/>
              </w:rPr>
              <w:instrText>HYPERLINK "https://www.google.com/url?q=http://vneuroka.ru/mathematics.php&amp;sa=D&amp;ust=1582020303237000"</w:instrText>
            </w:r>
            <w:r>
              <w:rPr>
                <w:rStyle w:val="Style_7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7_ch"/>
                <w:color w:val="000000"/>
                <w:sz w:val="22"/>
                <w:u w:val="none"/>
              </w:rPr>
              <w:t>http://vneuroka.ru/mathematics.php</w:t>
            </w:r>
            <w:r>
              <w:rPr>
                <w:rStyle w:val="Style_7_ch"/>
                <w:color w:val="000000"/>
                <w:sz w:val="22"/>
                <w:u w:val="none"/>
              </w:rPr>
              <w:fldChar w:fldCharType="end"/>
            </w:r>
          </w:p>
          <w:p w14:paraId="8C000000">
            <w:pPr>
              <w:pStyle w:val="Style_5"/>
              <w:spacing w:line="276" w:lineRule="auto"/>
              <w:ind w:firstLine="0" w:left="0"/>
              <w:rPr>
                <w:rFonts w:ascii="Times New Roman" w:hAnsi="Times New Roman"/>
                <w:sz w:val="16"/>
              </w:rPr>
            </w:pPr>
            <w:r>
              <w:rPr>
                <w:rStyle w:val="Style_7_ch"/>
                <w:color w:val="000000"/>
                <w:u w:val="none"/>
              </w:rPr>
              <w:fldChar w:fldCharType="begin"/>
            </w:r>
            <w:r>
              <w:rPr>
                <w:rStyle w:val="Style_7_ch"/>
                <w:color w:val="000000"/>
                <w:u w:val="none"/>
              </w:rPr>
              <w:instrText>HYPERLINK "https://www.google.com/url?q=http://www.develop-kinder.com/&amp;sa=D&amp;ust=1582020303237000"</w:instrText>
            </w:r>
            <w:r>
              <w:rPr>
                <w:rStyle w:val="Style_7_ch"/>
                <w:color w:val="000000"/>
                <w:u w:val="none"/>
              </w:rPr>
              <w:fldChar w:fldCharType="separate"/>
            </w:r>
            <w:r>
              <w:rPr>
                <w:rStyle w:val="Style_7_ch"/>
                <w:color w:val="000000"/>
                <w:u w:val="none"/>
              </w:rPr>
              <w:t>http://www.develop-kinder.com/</w:t>
            </w:r>
            <w:r>
              <w:rPr>
                <w:rStyle w:val="Style_7_ch"/>
                <w:color w:val="000000"/>
                <w:u w:val="none"/>
              </w:rPr>
              <w:fldChar w:fldCharType="end"/>
            </w:r>
          </w:p>
        </w:tc>
      </w:tr>
    </w:tbl>
    <w:p w14:paraId="8D000000">
      <w:pPr>
        <w:pStyle w:val="Style_2"/>
        <w:spacing w:after="0" w:before="0"/>
        <w:ind w:firstLine="709" w:left="0"/>
        <w:jc w:val="center"/>
      </w:pPr>
    </w:p>
    <w:p w14:paraId="8E000000">
      <w:pPr>
        <w:pStyle w:val="Style_2"/>
        <w:spacing w:after="0" w:before="0"/>
        <w:ind w:firstLine="709" w:left="0"/>
        <w:jc w:val="center"/>
      </w:pPr>
    </w:p>
    <w:p w14:paraId="8F000000">
      <w:pPr>
        <w:pStyle w:val="Style_2"/>
        <w:spacing w:after="0" w:before="0"/>
        <w:ind w:firstLine="709" w:left="0"/>
        <w:jc w:val="center"/>
      </w:pPr>
    </w:p>
    <w:p w14:paraId="90000000">
      <w:pPr>
        <w:pStyle w:val="Style_2"/>
        <w:spacing w:after="0" w:before="0"/>
        <w:ind w:firstLine="709" w:left="0"/>
        <w:jc w:val="center"/>
      </w:pPr>
    </w:p>
    <w:p w14:paraId="91000000">
      <w:pPr>
        <w:pStyle w:val="Style_2"/>
        <w:spacing w:after="0" w:before="0"/>
        <w:ind w:firstLine="709" w:left="0"/>
        <w:jc w:val="center"/>
      </w:pPr>
    </w:p>
    <w:p w14:paraId="92000000">
      <w:pPr>
        <w:spacing w:after="0" w:line="240" w:lineRule="auto"/>
        <w:ind w:firstLine="284" w:left="1136"/>
        <w:rPr>
          <w:rFonts w:ascii="Times New Roman" w:hAnsi="Times New Roman"/>
          <w:b w:val="1"/>
          <w:sz w:val="24"/>
        </w:rPr>
      </w:pPr>
      <w:r>
        <w:br w:type="page"/>
      </w:r>
      <w:r>
        <w:rPr>
          <w:rFonts w:ascii="Times New Roman" w:hAnsi="Times New Roman"/>
          <w:b w:val="1"/>
        </w:rPr>
        <w:t>Календарно-тематическое планирование</w:t>
      </w:r>
      <w:r>
        <w:rPr>
          <w:rFonts w:ascii="Times New Roman" w:hAnsi="Times New Roman"/>
          <w:b w:val="1"/>
        </w:rPr>
        <w:t xml:space="preserve"> курса ВНД «Дружим с математикой»</w:t>
      </w:r>
    </w:p>
    <w:p w14:paraId="93000000">
      <w:pPr>
        <w:pStyle w:val="Style_2"/>
        <w:spacing w:after="0" w:before="0"/>
        <w:ind w:firstLine="0" w:left="0"/>
        <w:rPr>
          <w:b w:val="1"/>
        </w:rPr>
      </w:pP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4"/>
        <w:gridCol w:w="1106"/>
        <w:gridCol w:w="4394"/>
        <w:gridCol w:w="3543"/>
        <w:gridCol w:w="993"/>
      </w:tblGrid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 проведения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 деятельности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 часов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Числа в пределах 1000000 и их запись. Разбиение числа на разрядные слагаемые. Решение задач на нахождение части и целого</w:t>
            </w:r>
          </w:p>
        </w:tc>
        <w:tc>
          <w:tcPr>
            <w:tcW w:type="dxa" w:w="35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15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Считать десятками до 1000000. Называть многозначные числа и записывать их </w:t>
            </w:r>
            <w:r>
              <w:rPr>
                <w:rFonts w:ascii="Times New Roman" w:hAnsi="Times New Roman"/>
                <w:color w:val="000000"/>
                <w:sz w:val="24"/>
              </w:rPr>
              <w:t>цифрами,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поразрядно, сравнивать   числа.</w:t>
            </w:r>
          </w:p>
          <w:p w14:paraId="9D000000">
            <w:pPr>
              <w:spacing w:after="15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любое следующее (предыдущее) число в пределах 100, любой отрезок натурального ряда от 100 до 1000 в прямом и обратном порядке. Читать и самостоятельно записывать 3двузначные    числа.</w:t>
            </w:r>
          </w:p>
          <w:p w14:paraId="9E000000">
            <w:pPr>
              <w:spacing w:after="15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любое последующее (предыдущее) число в пределах 100, любой отрезок натурального ряда от 100 до 1000 в прямом и обратном порядке. Читать и записывать многозначные числа.</w:t>
            </w:r>
          </w:p>
          <w:p w14:paraId="9F000000">
            <w:pPr>
              <w:spacing w:after="15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числа разными способами: с помощью фишек, раскладывая их группами. </w:t>
            </w:r>
          </w:p>
          <w:p w14:paraId="A0000000">
            <w:pPr>
              <w:spacing w:after="150" w:line="240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числа разными способами: с помощью фишек, раскладывая их парами, с опорой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числовой луч.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Закрепить умение поразрядного сравнения с опорой на числовой луч.   </w:t>
            </w:r>
          </w:p>
          <w:p w14:paraId="A1000000">
            <w:pPr>
              <w:pStyle w:val="Style_5"/>
              <w:spacing w:line="276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в определении места числа на числовой прямой, чтение и запись многозначных чисел цифрами.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Поразрядное сложение и вычитание многозначных чисел.  Решение неравенств на соотношение между единицами длины.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способы сложения и вычитания многозначных чисел. Решение и составление ребусов, содержащих числа. Заполнение числового кроссворда (</w:t>
            </w:r>
            <w:r>
              <w:rPr>
                <w:rFonts w:ascii="Times New Roman" w:hAnsi="Times New Roman"/>
              </w:rPr>
              <w:t>судоку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задачи с некорректными данными. Задачи, допускающие несколько способов решения. Решение выражений со скобками.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Разбиение числа на разрядные слагаемые. Решение задач.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на </w:t>
            </w:r>
            <w:r>
              <w:rPr>
                <w:rFonts w:ascii="Times New Roman" w:hAnsi="Times New Roman"/>
              </w:rPr>
              <w:t>нахождение остатка и части. Поразрядное сложение и вычитание многозначных чисел.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многозначных чисел. Решение задач на нахождение целого по известным частям.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Запись сложения и вычитания столбиком. Построение рисунка (на листе в клетку) в соответствии с заданной последовательностью «шагов» ( по алгоритму).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Поразрядное сложение и вычитание многозначных чисел.  Соотношение между единицами длины – работа с отрезками.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разных видов. Решение выражений содержащих скобки.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р</w:t>
            </w:r>
            <w:r>
              <w:rPr>
                <w:rFonts w:ascii="Times New Roman" w:hAnsi="Times New Roman"/>
              </w:rPr>
              <w:t>азных видов. Составление многоу</w:t>
            </w:r>
            <w:r>
              <w:rPr>
                <w:rFonts w:ascii="Times New Roman" w:hAnsi="Times New Roman"/>
              </w:rPr>
              <w:t>гольников с заданным разбиением на части; с частично заданным разбиением на части; без заданного разбиения.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Задачи, допускающие несколько способов решения.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рис</w:t>
            </w:r>
            <w:r>
              <w:rPr>
                <w:rFonts w:ascii="Times New Roman" w:hAnsi="Times New Roman"/>
              </w:rPr>
              <w:t>унка (на листе в клетку) в соот</w:t>
            </w:r>
            <w:r>
              <w:rPr>
                <w:rFonts w:ascii="Times New Roman" w:hAnsi="Times New Roman"/>
              </w:rPr>
              <w:t>ветствии с заданной последовательностью «шагов» (по алгоритму). Решение задач.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нестандартных </w:t>
            </w:r>
            <w:r>
              <w:rPr>
                <w:rFonts w:ascii="Times New Roman" w:hAnsi="Times New Roman"/>
              </w:rPr>
              <w:t>задач. Соотношение между ед</w:t>
            </w:r>
            <w:r>
              <w:rPr>
                <w:rFonts w:ascii="Times New Roman" w:hAnsi="Times New Roman"/>
              </w:rPr>
              <w:t>иницами длины – работа с геомет</w:t>
            </w:r>
            <w:r>
              <w:rPr>
                <w:rFonts w:ascii="Times New Roman" w:hAnsi="Times New Roman"/>
              </w:rPr>
              <w:t>рическими фигурами.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Выражения с именованными числами. Решение задач разных видов.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способы сложения и вычитания многозначных чисел. Сложение столбиком.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задач, формирующих геометрическую наблюдательнос</w:t>
            </w:r>
            <w:r>
              <w:rPr>
                <w:rFonts w:ascii="Times New Roman" w:hAnsi="Times New Roman"/>
              </w:rPr>
              <w:t>ть. Задачи, допускающие несколь</w:t>
            </w:r>
            <w:r>
              <w:rPr>
                <w:rFonts w:ascii="Times New Roman" w:hAnsi="Times New Roman"/>
              </w:rPr>
              <w:t>ко способов решения.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с</w:t>
            </w:r>
            <w:r>
              <w:rPr>
                <w:rFonts w:ascii="Times New Roman" w:hAnsi="Times New Roman"/>
              </w:rPr>
              <w:t>ложения многозначных чисел стол</w:t>
            </w:r>
            <w:r>
              <w:rPr>
                <w:rFonts w:ascii="Times New Roman" w:hAnsi="Times New Roman"/>
              </w:rPr>
              <w:t>биком. Построение рисунка (на листе в клетку) в соответствии с заданной последовательностью.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Вычитание многозначных чисел в столбик по плану. Построение конструкции по заданному образцу.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разных видов. Построение рисунка (на листе в клетку) в соответствии с заданн</w:t>
            </w:r>
            <w:r>
              <w:rPr>
                <w:rFonts w:ascii="Times New Roman" w:hAnsi="Times New Roman"/>
              </w:rPr>
              <w:t xml:space="preserve">ой последовательностью «шагов» </w:t>
            </w:r>
            <w:r>
              <w:rPr>
                <w:rFonts w:ascii="Times New Roman" w:hAnsi="Times New Roman"/>
              </w:rPr>
              <w:t xml:space="preserve"> по алгоритму).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Умножение на двузначное число.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увеличение и уменьшение числа в несколько раз.  Умножение суммы на число 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чисел на 1000 и на 10000.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увеличение и уменьшение числа в несколько раз.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конструкции по заданному образцу. Табличное умножение чисел и соответствующие случаи деления.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Умножение многозначного числа на однозначное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Умножение на однозначное число и двузначное число.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Деление на 1000 и на 10000. Практические способы нахождения площадей фигур. 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 «меньше в» и «больше в». Решение задач на увеличение и уменьшение числа в несколько раз.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Деление на двузначное число. Решение задач на </w:t>
            </w:r>
          </w:p>
          <w:p w14:paraId="1A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и уменьшение числа в несколько раз.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увеличение и уменьшение числа в несколько раз.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способы нахождения площадей фигур. Практические способы сложения и вычитания многозначных чисел.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pStyle w:val="Style_5"/>
              <w:numPr>
                <w:ilvl w:val="0"/>
                <w:numId w:val="8"/>
              </w:numPr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 «меньше в» и «больше в». Решение задач на увеличение и уменьшение числа в несколько раз.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5"/>
              <w:spacing w:line="276" w:lineRule="auto"/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5"/>
              <w:spacing w:line="276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</w:tbl>
    <w:p w14:paraId="29010000">
      <w:pPr>
        <w:pStyle w:val="Style_2"/>
        <w:spacing w:after="0" w:before="0"/>
        <w:ind w:firstLine="709" w:left="0"/>
      </w:pPr>
    </w:p>
    <w:p w14:paraId="2A010000">
      <w:pPr>
        <w:sectPr>
          <w:type w:val="continuous"/>
          <w:pgSz w:h="16838" w:orient="portrait" w:w="11906"/>
          <w:pgMar w:bottom="720" w:footer="709" w:gutter="0" w:header="709" w:left="720" w:right="720" w:top="720"/>
        </w:sectPr>
      </w:pPr>
    </w:p>
    <w:p w14:paraId="2B010000">
      <w:pPr>
        <w:pStyle w:val="Style_2"/>
        <w:spacing w:after="0" w:before="0"/>
        <w:ind/>
      </w:pPr>
      <w:bookmarkEnd w:id="3"/>
    </w:p>
    <w:p w14:paraId="2C010000">
      <w:pPr>
        <w:pStyle w:val="Style_2"/>
        <w:spacing w:after="0" w:before="0"/>
        <w:ind/>
      </w:pPr>
    </w:p>
    <w:p w14:paraId="2D010000">
      <w:pPr>
        <w:pStyle w:val="Style_2"/>
        <w:spacing w:after="0" w:before="0"/>
        <w:ind/>
      </w:pPr>
    </w:p>
    <w:p w14:paraId="2E010000">
      <w:pPr>
        <w:pStyle w:val="Style_2"/>
        <w:spacing w:after="0" w:before="0"/>
        <w:ind/>
      </w:pPr>
    </w:p>
    <w:p w14:paraId="2F010000">
      <w:pPr>
        <w:pStyle w:val="Style_2"/>
        <w:spacing w:after="0" w:before="0"/>
        <w:ind/>
      </w:pPr>
    </w:p>
    <w:p w14:paraId="30010000">
      <w:pPr>
        <w:pStyle w:val="Style_2"/>
        <w:spacing w:after="0" w:before="0"/>
        <w:ind/>
      </w:pPr>
    </w:p>
    <w:p w14:paraId="31010000">
      <w:pPr>
        <w:pStyle w:val="Style_2"/>
        <w:spacing w:after="0" w:before="0"/>
        <w:ind/>
      </w:pPr>
    </w:p>
    <w:p w14:paraId="32010000">
      <w:pPr>
        <w:pStyle w:val="Style_2"/>
        <w:spacing w:after="0" w:before="0"/>
        <w:ind/>
      </w:pPr>
    </w:p>
    <w:p w14:paraId="33010000">
      <w:pPr>
        <w:pStyle w:val="Style_2"/>
        <w:spacing w:after="0" w:before="0"/>
        <w:ind/>
      </w:pPr>
    </w:p>
    <w:p w14:paraId="34010000">
      <w:pPr>
        <w:pStyle w:val="Style_2"/>
        <w:spacing w:after="0" w:before="0"/>
        <w:ind/>
      </w:pPr>
    </w:p>
    <w:p w14:paraId="35010000">
      <w:pPr>
        <w:pStyle w:val="Style_2"/>
        <w:spacing w:after="0" w:before="0"/>
        <w:ind/>
      </w:pPr>
    </w:p>
    <w:sectPr>
      <w:type w:val="continuous"/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72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92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12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32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52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72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92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12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32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202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744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46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4184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904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624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34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7064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784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o"/>
      <w:lvlJc w:val="left"/>
      <w:pPr>
        <w:ind w:hanging="360" w:left="72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28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1985" w:right="0"/>
        <w:jc w:val="both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8_ch" w:type="character">
    <w:name w:val="Normal"/>
    <w:link w:val="Style_8"/>
    <w:rPr>
      <w:rFonts w:ascii="Calibri" w:hAnsi="Calibri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c9"/>
    <w:basedOn w:val="Style_8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c9"/>
    <w:basedOn w:val="Style_8_ch"/>
    <w:link w:val="Style_10"/>
    <w:rPr>
      <w:rFonts w:ascii="Times New Roman" w:hAnsi="Times New Roman"/>
      <w:sz w:val="24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8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5" w:type="paragraph">
    <w:name w:val="No Spacing"/>
    <w:link w:val="Style_5_ch"/>
    <w:rPr>
      <w:rFonts w:ascii="Calibri" w:hAnsi="Calibri"/>
    </w:rPr>
  </w:style>
  <w:style w:styleId="Style_5_ch" w:type="character">
    <w:name w:val="No Spacing"/>
    <w:link w:val="Style_5"/>
    <w:rPr>
      <w:rFonts w:ascii="Calibri" w:hAnsi="Calibri"/>
    </w:rPr>
  </w:style>
  <w:style w:styleId="Style_16" w:type="paragraph">
    <w:name w:val="Balloon Text"/>
    <w:basedOn w:val="Style_8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8_ch"/>
    <w:link w:val="Style_16"/>
    <w:rPr>
      <w:rFonts w:ascii="Segoe UI" w:hAnsi="Segoe UI"/>
      <w:sz w:val="18"/>
    </w:rPr>
  </w:style>
  <w:style w:styleId="Style_17" w:type="paragraph">
    <w:name w:val="toc 3"/>
    <w:next w:val="Style_8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er"/>
    <w:basedOn w:val="Style_8"/>
    <w:link w:val="Style_18_ch"/>
    <w:pPr>
      <w:tabs>
        <w:tab w:leader="none" w:pos="4677" w:val="center"/>
        <w:tab w:leader="none" w:pos="9355" w:val="right"/>
      </w:tabs>
      <w:spacing w:after="0" w:line="240" w:lineRule="auto"/>
      <w:ind w:firstLine="0" w:left="0"/>
      <w:jc w:val="left"/>
    </w:pPr>
    <w:rPr>
      <w:rFonts w:asciiTheme="minorAscii" w:hAnsiTheme="minorHAnsi"/>
    </w:rPr>
  </w:style>
  <w:style w:styleId="Style_18_ch" w:type="character">
    <w:name w:val="header"/>
    <w:basedOn w:val="Style_8_ch"/>
    <w:link w:val="Style_18"/>
    <w:rPr>
      <w:rFonts w:asciiTheme="minorAscii" w:hAnsiTheme="minorHAnsi"/>
    </w:rPr>
  </w:style>
  <w:style w:styleId="Style_19" w:type="paragraph">
    <w:name w:val="heading 5"/>
    <w:next w:val="Style_8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6" w:type="paragraph">
    <w:name w:val="c18"/>
    <w:basedOn w:val="Style_8"/>
    <w:link w:val="Style_6_ch"/>
    <w:pPr>
      <w:spacing w:afterAutospacing="on" w:beforeAutospacing="on" w:line="240" w:lineRule="auto"/>
      <w:ind w:firstLine="0" w:left="0"/>
      <w:jc w:val="left"/>
    </w:pPr>
    <w:rPr>
      <w:rFonts w:ascii="Times New Roman" w:hAnsi="Times New Roman"/>
      <w:sz w:val="24"/>
    </w:rPr>
  </w:style>
  <w:style w:styleId="Style_6_ch" w:type="character">
    <w:name w:val="c18"/>
    <w:basedOn w:val="Style_8_ch"/>
    <w:link w:val="Style_6"/>
    <w:rPr>
      <w:rFonts w:ascii="Times New Roman" w:hAnsi="Times New Roman"/>
      <w:sz w:val="24"/>
    </w:rPr>
  </w:style>
  <w:style w:styleId="Style_20" w:type="paragraph">
    <w:name w:val="heading 1"/>
    <w:next w:val="Style_8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c27"/>
    <w:basedOn w:val="Style_8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c27"/>
    <w:basedOn w:val="Style_8_ch"/>
    <w:link w:val="Style_21"/>
    <w:rPr>
      <w:rFonts w:ascii="Times New Roman" w:hAnsi="Times New Roman"/>
      <w:sz w:val="24"/>
    </w:rPr>
  </w:style>
  <w:style w:styleId="Style_7" w:type="paragraph">
    <w:name w:val="Hyperlink"/>
    <w:basedOn w:val="Style_22"/>
    <w:link w:val="Style_7_ch"/>
    <w:rPr>
      <w:color w:themeColor="hyperlink" w:val="0563C1"/>
      <w:u w:val="single"/>
    </w:rPr>
  </w:style>
  <w:style w:styleId="Style_7_ch" w:type="character">
    <w:name w:val="Hyperlink"/>
    <w:basedOn w:val="Style_22_ch"/>
    <w:link w:val="Style_7"/>
    <w:rPr>
      <w:color w:themeColor="hyperlink" w:val="0563C1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8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c2"/>
    <w:basedOn w:val="Style_22"/>
    <w:link w:val="Style_26_ch"/>
  </w:style>
  <w:style w:styleId="Style_26_ch" w:type="character">
    <w:name w:val="c2"/>
    <w:basedOn w:val="Style_22_ch"/>
    <w:link w:val="Style_26"/>
  </w:style>
  <w:style w:styleId="Style_2" w:type="paragraph">
    <w:name w:val="Normal (Web)"/>
    <w:basedOn w:val="Style_8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8_ch"/>
    <w:link w:val="Style_2"/>
    <w:rPr>
      <w:rFonts w:ascii="Times New Roman" w:hAnsi="Times New Roman"/>
      <w:sz w:val="24"/>
    </w:rPr>
  </w:style>
  <w:style w:styleId="Style_27" w:type="paragraph">
    <w:name w:val="toc 9"/>
    <w:next w:val="Style_8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c14"/>
    <w:basedOn w:val="Style_22"/>
    <w:link w:val="Style_28_ch"/>
  </w:style>
  <w:style w:styleId="Style_28_ch" w:type="character">
    <w:name w:val="c14"/>
    <w:basedOn w:val="Style_22_ch"/>
    <w:link w:val="Style_28"/>
  </w:style>
  <w:style w:styleId="Style_29" w:type="paragraph">
    <w:name w:val="toc 8"/>
    <w:next w:val="Style_8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" w:type="paragraph">
    <w:name w:val="c0"/>
    <w:link w:val="Style_3_ch"/>
  </w:style>
  <w:style w:styleId="Style_3_ch" w:type="character">
    <w:name w:val="c0"/>
    <w:link w:val="Style_3"/>
  </w:style>
  <w:style w:styleId="Style_30" w:type="paragraph">
    <w:name w:val="toc 5"/>
    <w:next w:val="Style_8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FollowedHyperlink"/>
    <w:basedOn w:val="Style_22"/>
    <w:link w:val="Style_31_ch"/>
    <w:rPr>
      <w:color w:themeColor="followedHyperlink" w:val="954F72"/>
      <w:u w:val="single"/>
    </w:rPr>
  </w:style>
  <w:style w:styleId="Style_31_ch" w:type="character">
    <w:name w:val="FollowedHyperlink"/>
    <w:basedOn w:val="Style_22_ch"/>
    <w:link w:val="Style_31"/>
    <w:rPr>
      <w:color w:themeColor="followedHyperlink" w:val="954F72"/>
      <w:u w:val="single"/>
    </w:rPr>
  </w:style>
  <w:style w:styleId="Style_32" w:type="paragraph">
    <w:name w:val="c1"/>
    <w:basedOn w:val="Style_22"/>
    <w:link w:val="Style_32_ch"/>
  </w:style>
  <w:style w:styleId="Style_32_ch" w:type="character">
    <w:name w:val="c1"/>
    <w:basedOn w:val="Style_22_ch"/>
    <w:link w:val="Style_32"/>
  </w:style>
  <w:style w:styleId="Style_33" w:type="paragraph">
    <w:name w:val="Subtitle"/>
    <w:next w:val="Style_8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c40"/>
    <w:basedOn w:val="Style_22"/>
    <w:link w:val="Style_34_ch"/>
  </w:style>
  <w:style w:styleId="Style_34_ch" w:type="character">
    <w:name w:val="c40"/>
    <w:basedOn w:val="Style_22_ch"/>
    <w:link w:val="Style_34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35" w:type="paragraph">
    <w:name w:val="Title"/>
    <w:next w:val="Style_8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8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4" w:type="paragraph">
    <w:name w:val="List Paragraph"/>
    <w:basedOn w:val="Style_8"/>
    <w:link w:val="Style_4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4_ch" w:type="character">
    <w:name w:val="List Paragraph"/>
    <w:basedOn w:val="Style_8_ch"/>
    <w:link w:val="Style_4"/>
    <w:rPr>
      <w:rFonts w:ascii="Times New Roman" w:hAnsi="Times New Roman"/>
      <w:sz w:val="24"/>
    </w:rPr>
  </w:style>
  <w:style w:styleId="Style_37" w:type="paragraph">
    <w:name w:val="heading 2"/>
    <w:next w:val="Style_8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2024-06-10T11:59:52Z</dcterms:modified>
</cp:coreProperties>
</file>