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начального общего образования, </w:t>
      </w:r>
    </w:p>
    <w:p w14:paraId="0A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B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C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D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E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10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11000000">
      <w:pPr>
        <w:spacing w:after="0" w:line="240" w:lineRule="auto"/>
        <w:ind w:firstLine="0" w:left="12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12000000">
      <w:pPr>
        <w:spacing w:after="0"/>
        <w:ind w:firstLine="0" w:left="120"/>
      </w:pPr>
    </w:p>
    <w:p w14:paraId="13000000">
      <w:pPr>
        <w:spacing w:after="0"/>
        <w:ind w:firstLine="0" w:left="120"/>
      </w:pPr>
    </w:p>
    <w:tbl>
      <w:tblPr>
        <w:tblStyle w:val="Style_2"/>
        <w:tblW w:type="auto" w:w="0"/>
        <w:jc w:val="center"/>
        <w:tblLayout w:type="fixed"/>
      </w:tblPr>
      <w:tblGrid>
        <w:gridCol w:w="2967"/>
        <w:gridCol w:w="3027"/>
        <w:gridCol w:w="3361"/>
      </w:tblGrid>
      <w:tr>
        <w:tc>
          <w:tcPr>
            <w:tcW w:type="dxa" w:w="2967"/>
          </w:tcPr>
          <w:p w14:paraId="14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15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7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27"/>
          </w:tcPr>
          <w:p w14:paraId="18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9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A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B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C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361"/>
          </w:tcPr>
          <w:p w14:paraId="1D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E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F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20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Пр. №1060 от 30.08.2023г. </w:t>
            </w:r>
          </w:p>
          <w:p w14:paraId="21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22000000">
      <w:pPr>
        <w:spacing w:after="0"/>
        <w:ind/>
        <w:jc w:val="right"/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Рабочая программа</w:t>
      </w:r>
    </w:p>
    <w:p w14:paraId="24000000">
      <w:pPr>
        <w:pStyle w:val="Style_3"/>
        <w:spacing w:after="0" w:before="0"/>
        <w:ind/>
        <w:jc w:val="center"/>
        <w:rPr>
          <w:b w:val="1"/>
          <w:sz w:val="40"/>
        </w:rPr>
      </w:pPr>
      <w:r>
        <w:rPr>
          <w:b w:val="1"/>
          <w:sz w:val="40"/>
        </w:rPr>
        <w:t>курса внеурочной деятельности</w:t>
      </w:r>
    </w:p>
    <w:p w14:paraId="25000000">
      <w:pPr>
        <w:pStyle w:val="Style_3"/>
        <w:spacing w:after="0" w:before="0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направление: </w:t>
      </w:r>
      <w:r>
        <w:rPr>
          <w:b w:val="1"/>
          <w:sz w:val="40"/>
        </w:rPr>
        <w:t xml:space="preserve">спортивно-оздоровительное </w:t>
      </w:r>
    </w:p>
    <w:p w14:paraId="26000000">
      <w:pPr>
        <w:pStyle w:val="Style_3"/>
        <w:spacing w:after="0" w:before="0"/>
        <w:ind/>
        <w:jc w:val="center"/>
        <w:rPr>
          <w:b w:val="1"/>
          <w:sz w:val="56"/>
          <w:u w:val="single"/>
        </w:rPr>
      </w:pPr>
      <w:r>
        <w:rPr>
          <w:b w:val="1"/>
          <w:sz w:val="56"/>
          <w:u w:val="single"/>
        </w:rPr>
        <w:t>«</w:t>
      </w:r>
      <w:r>
        <w:rPr>
          <w:b w:val="1"/>
          <w:sz w:val="56"/>
          <w:u w:val="single"/>
        </w:rPr>
        <w:t>Шахматы</w:t>
      </w:r>
      <w:r>
        <w:rPr>
          <w:b w:val="1"/>
          <w:sz w:val="56"/>
          <w:u w:val="single"/>
        </w:rPr>
        <w:t>»</w:t>
      </w:r>
    </w:p>
    <w:p w14:paraId="27000000">
      <w:pPr>
        <w:pStyle w:val="Style_3"/>
        <w:spacing w:after="0" w:before="0"/>
        <w:ind/>
        <w:jc w:val="center"/>
        <w:rPr>
          <w:sz w:val="44"/>
        </w:rPr>
      </w:pPr>
    </w:p>
    <w:p w14:paraId="28000000">
      <w:pPr>
        <w:pStyle w:val="Style_3"/>
        <w:spacing w:after="0" w:before="0"/>
        <w:ind/>
        <w:jc w:val="center"/>
        <w:rPr>
          <w:sz w:val="44"/>
        </w:rPr>
      </w:pPr>
      <w:r>
        <w:rPr>
          <w:sz w:val="44"/>
        </w:rPr>
        <w:t>2</w:t>
      </w:r>
      <w:r>
        <w:rPr>
          <w:sz w:val="44"/>
        </w:rPr>
        <w:t xml:space="preserve"> класс</w:t>
      </w:r>
    </w:p>
    <w:p w14:paraId="29000000">
      <w:pPr>
        <w:spacing w:after="0" w:line="240" w:lineRule="auto"/>
        <w:ind/>
        <w:rPr>
          <w:rFonts w:ascii="Times New Roman" w:hAnsi="Times New Roman"/>
        </w:rPr>
      </w:pPr>
    </w:p>
    <w:p w14:paraId="2A000000">
      <w:pPr>
        <w:spacing w:after="0" w:line="240" w:lineRule="auto"/>
        <w:ind/>
        <w:rPr>
          <w:rFonts w:ascii="Times New Roman" w:hAnsi="Times New Roman"/>
        </w:rPr>
      </w:pPr>
    </w:p>
    <w:p w14:paraId="2B000000">
      <w:pPr>
        <w:spacing w:after="0" w:line="240" w:lineRule="auto"/>
        <w:ind/>
        <w:rPr>
          <w:rFonts w:ascii="Times New Roman" w:hAnsi="Times New Roman"/>
        </w:rPr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 рабочей программы:</w:t>
      </w:r>
    </w:p>
    <w:p w14:paraId="2E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 учителей начальной школы</w:t>
      </w:r>
    </w:p>
    <w:p w14:paraId="2F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30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31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32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35000000">
      <w:pPr>
        <w:pStyle w:val="Style_4"/>
        <w:spacing w:before="0"/>
        <w:ind/>
        <w:rPr>
          <w:color w:val="000000"/>
          <w:sz w:val="24"/>
        </w:rPr>
      </w:pPr>
      <w:r>
        <w:rPr>
          <w:sz w:val="32"/>
        </w:rPr>
        <w:t>Нижневартовск, 2023</w:t>
      </w:r>
    </w:p>
    <w:p w14:paraId="36000000">
      <w:pPr>
        <w:tabs>
          <w:tab w:leader="none" w:pos="9972" w:val="center"/>
          <w:tab w:leader="none" w:pos="12645" w:val="left"/>
        </w:tabs>
        <w:ind/>
        <w:rPr>
          <w:rFonts w:ascii="Times New Roman" w:hAnsi="Times New Roman"/>
          <w:sz w:val="24"/>
        </w:rPr>
      </w:pPr>
    </w:p>
    <w:p w14:paraId="37000000">
      <w:pPr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 курса «</w:t>
      </w:r>
      <w:r>
        <w:rPr>
          <w:rFonts w:ascii="Times New Roman" w:hAnsi="Times New Roman"/>
          <w:sz w:val="24"/>
        </w:rPr>
        <w:t>Шахматы</w:t>
      </w:r>
      <w:r>
        <w:rPr>
          <w:rFonts w:ascii="Times New Roman" w:hAnsi="Times New Roman"/>
          <w:sz w:val="24"/>
        </w:rPr>
        <w:t xml:space="preserve">» разработана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обу</w:t>
      </w:r>
      <w:r>
        <w:rPr>
          <w:rFonts w:ascii="Times New Roman" w:hAnsi="Times New Roman"/>
          <w:sz w:val="24"/>
        </w:rPr>
        <w:t>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щихся  </w:t>
      </w:r>
      <w:r>
        <w:rPr>
          <w:rFonts w:ascii="Times New Roman" w:hAnsi="Times New Roman"/>
          <w:sz w:val="24"/>
        </w:rPr>
        <w:t xml:space="preserve">2 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«СШ №</w:t>
      </w:r>
      <w:r>
        <w:rPr>
          <w:rFonts w:ascii="Times New Roman" w:hAnsi="Times New Roman"/>
          <w:sz w:val="24"/>
        </w:rPr>
        <w:t xml:space="preserve"> 21 им.В.Овсянникова-Заярского» </w:t>
      </w:r>
      <w:r>
        <w:rPr>
          <w:rFonts w:ascii="Times New Roman" w:hAnsi="Times New Roman"/>
          <w:sz w:val="24"/>
        </w:rPr>
        <w:t xml:space="preserve">на основе авторской </w:t>
      </w:r>
      <w:r>
        <w:rPr>
          <w:rFonts w:ascii="Times New Roman" w:hAnsi="Times New Roman"/>
          <w:sz w:val="24"/>
        </w:rPr>
        <w:t>программы к завершённой предметной линии учебников «Шахматы в школе» для 1-4 классов под редакцией Е.А. Прудниковой, Е.И. Волковой.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рекомендованной Министерством образования и науки </w:t>
      </w:r>
      <w:r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z w:val="24"/>
        </w:rPr>
        <w:t xml:space="preserve"> в соответствии с требованиями ФГОС начального общего образования и обеспечена УМК (учебники, методические рекомендации для учителя составлены авторами программы </w:t>
      </w:r>
      <w:r>
        <w:rPr>
          <w:rFonts w:ascii="Times New Roman" w:hAnsi="Times New Roman"/>
          <w:sz w:val="24"/>
        </w:rPr>
        <w:t xml:space="preserve"> Е.А. Прудниковой, Е.И. Волковой</w:t>
      </w:r>
      <w:r>
        <w:rPr>
          <w:rFonts w:ascii="Times New Roman" w:hAnsi="Times New Roman"/>
          <w:sz w:val="24"/>
        </w:rPr>
        <w:t xml:space="preserve">). 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Нормативная база:</w:t>
      </w:r>
    </w:p>
    <w:p w14:paraId="3A000000">
      <w:pPr>
        <w:pStyle w:val="Style_5"/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1. Федеральный закон от 29 декабря 2012 г. № 273-ФЗ «Об образовании в Российской Федерации» (с изм. от 26.07.2019г);</w:t>
      </w:r>
    </w:p>
    <w:p w14:paraId="3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Федеральный </w:t>
      </w:r>
      <w:r>
        <w:rPr>
          <w:rFonts w:ascii="Times New Roman" w:hAnsi="Times New Roman"/>
          <w:sz w:val="24"/>
        </w:rPr>
        <w:t>государственный образовательный стандарт</w:t>
      </w:r>
      <w:r>
        <w:rPr>
          <w:rFonts w:ascii="Times New Roman" w:hAnsi="Times New Roman"/>
          <w:sz w:val="24"/>
        </w:rPr>
        <w:t xml:space="preserve"> начального общего образования </w:t>
      </w:r>
      <w:r>
        <w:rPr>
          <w:rFonts w:ascii="Times New Roman" w:hAnsi="Times New Roman"/>
          <w:sz w:val="24"/>
        </w:rPr>
        <w:t>(ФГОС НОО)</w:t>
      </w:r>
      <w:r>
        <w:rPr>
          <w:rFonts w:ascii="Times New Roman" w:hAnsi="Times New Roman"/>
          <w:sz w:val="24"/>
        </w:rPr>
        <w:t xml:space="preserve"> от 31 мая 2021 г. № 286</w:t>
      </w:r>
      <w:r>
        <w:rPr>
          <w:rFonts w:ascii="Times New Roman" w:hAnsi="Times New Roman"/>
          <w:sz w:val="24"/>
        </w:rPr>
        <w:t>;</w:t>
      </w:r>
    </w:p>
    <w:p w14:paraId="3C000000">
      <w:pPr>
        <w:pStyle w:val="Style_6"/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 xml:space="preserve">Письмо </w:t>
      </w:r>
      <w:r>
        <w:rPr>
          <w:rFonts w:ascii="Times New Roman" w:hAnsi="Times New Roman"/>
          <w:color w:val="000000"/>
          <w:sz w:val="24"/>
        </w:rPr>
        <w:t>Минобрнауки</w:t>
      </w:r>
      <w:r>
        <w:rPr>
          <w:rFonts w:ascii="Times New Roman" w:hAnsi="Times New Roman"/>
          <w:color w:val="000000"/>
          <w:sz w:val="24"/>
        </w:rPr>
        <w:t xml:space="preserve"> Российской </w:t>
      </w:r>
      <w:r>
        <w:rPr>
          <w:rFonts w:ascii="Times New Roman" w:hAnsi="Times New Roman"/>
          <w:color w:val="000000"/>
          <w:sz w:val="24"/>
        </w:rPr>
        <w:t>Федерации «</w:t>
      </w:r>
      <w:r>
        <w:rPr>
          <w:rFonts w:ascii="Times New Roman" w:hAnsi="Times New Roman"/>
          <w:color w:val="000000"/>
          <w:sz w:val="24"/>
        </w:rPr>
        <w:t>Об организации внеурочной деятельности при введении федерального государственного образовательного стандарта общего образования» от 12.05.2011г. № 03-296;</w:t>
      </w:r>
    </w:p>
    <w:p w14:paraId="3D000000">
      <w:pPr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 Письмо Министерства образования и науки РФ от 14.12.2015 г. № 09-3564 «О внеурочной деятельности и реализации дополнительных образовательных программ»;</w:t>
      </w:r>
    </w:p>
    <w:p w14:paraId="3E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СанПин</w:t>
      </w:r>
      <w:r>
        <w:rPr>
          <w:rFonts w:ascii="Times New Roman" w:hAnsi="Times New Roman"/>
          <w:color w:val="000000"/>
          <w:sz w:val="24"/>
        </w:rPr>
        <w:t xml:space="preserve"> 2.4.2.2821-10 (постановление от 29.12.2010г. № 189) с изменениями </w:t>
      </w:r>
      <w:r>
        <w:rPr>
          <w:rFonts w:ascii="Times New Roman" w:hAnsi="Times New Roman"/>
          <w:sz w:val="24"/>
        </w:rPr>
        <w:t>(Постановления Главного государственного санитарного врача РФ от 24 ноября 2015 г. N 81 "О внесении изменений N 3 в СанПиН 2.4.2.2821-10)</w:t>
      </w:r>
    </w:p>
    <w:p w14:paraId="3F000000">
      <w:pPr>
        <w:pStyle w:val="Style_5"/>
        <w:ind w:firstLine="567" w:left="0"/>
        <w:rPr>
          <w:color w:val="000000"/>
        </w:rPr>
      </w:pPr>
      <w:r>
        <w:t>6</w:t>
      </w:r>
      <w:r>
        <w:t>. "Санитарно-эпидемиологические требования к условиям и организации обучения, содержания в об</w:t>
      </w:r>
      <w:r>
        <w:t>щеобразовательных организациях".</w:t>
      </w:r>
    </w:p>
    <w:p w14:paraId="40000000">
      <w:pPr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</w:p>
    <w:p w14:paraId="41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</w:t>
      </w:r>
      <w:r>
        <w:rPr>
          <w:rFonts w:ascii="Times New Roman" w:hAnsi="Times New Roman"/>
          <w:b w:val="1"/>
          <w:sz w:val="24"/>
        </w:rPr>
        <w:t>курса:</w:t>
      </w:r>
    </w:p>
    <w:p w14:paraId="42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14:paraId="43000000">
      <w:pPr>
        <w:widowControl w:val="0"/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 w14:paraId="44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Обучающие:</w:t>
      </w:r>
    </w:p>
    <w:p w14:paraId="45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ключевых компетенций (коммуникативных, интеллектуальных, социальных) средством игры в шахматы;</w:t>
      </w:r>
    </w:p>
    <w:p w14:paraId="46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критического мышления;</w:t>
      </w:r>
    </w:p>
    <w:p w14:paraId="47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умение играть каждой фигурой в отдельности и в совокупности с другими фигурами без нарушений правил шахматного кодекса;</w:t>
      </w:r>
    </w:p>
    <w:p w14:paraId="48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</w:t>
      </w:r>
      <w:r>
        <w:rPr>
          <w:rFonts w:ascii="Times New Roman" w:hAnsi="Times New Roman"/>
          <w:sz w:val="24"/>
        </w:rPr>
        <w:t>находить  простейшие</w:t>
      </w:r>
      <w:r>
        <w:rPr>
          <w:rFonts w:ascii="Times New Roman" w:hAnsi="Times New Roman"/>
          <w:sz w:val="24"/>
        </w:rPr>
        <w:t xml:space="preserve">  тактические идеи и приемы и использовать их в практической игре;</w:t>
      </w:r>
    </w:p>
    <w:p w14:paraId="49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оценивать позицию и реализовать материальный перевес;</w:t>
      </w:r>
    </w:p>
    <w:p w14:paraId="4A000000">
      <w:pPr>
        <w:widowControl w:val="0"/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навыками игры в шахматы.</w:t>
      </w:r>
    </w:p>
    <w:p w14:paraId="4B000000">
      <w:pPr>
        <w:spacing w:after="0" w:line="240" w:lineRule="auto"/>
        <w:ind w:firstLine="567" w:left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Развивающие:</w:t>
      </w:r>
    </w:p>
    <w:p w14:paraId="4C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творческих качеств личности (быстрота, гибкость, оригинальность, точность)</w:t>
      </w:r>
    </w:p>
    <w:p w14:paraId="4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Воспитательные: </w:t>
      </w:r>
    </w:p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адекватной самооценки, самообладания, выдержки, воспитание уважения к чужому мнению; воспитывать потребность в здоровом образе жизни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УЧАЩИМИСЯ ПРОГРАММЫ ВНЕУРОЧНОЙ ДЕЯТЕЛЬНОСТИ.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54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– готовность и способность учащихся к саморазвитию,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основ российской, гражданской идентичности;</w:t>
      </w:r>
    </w:p>
    <w:p w14:paraId="55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 – освоенные учащимися универсальные учебные действия (познавательные, регулятивные и коммуникативные);</w:t>
      </w:r>
    </w:p>
    <w:p w14:paraId="56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57000000">
      <w:p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Личностными результатами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курса</w:t>
      </w:r>
      <w:r>
        <w:rPr>
          <w:rFonts w:ascii="Times New Roman" w:hAnsi="Times New Roman"/>
          <w:sz w:val="24"/>
        </w:rPr>
        <w:t xml:space="preserve"> внеурочной деятельности по </w:t>
      </w:r>
      <w:r>
        <w:rPr>
          <w:rFonts w:ascii="Times New Roman" w:hAnsi="Times New Roman"/>
          <w:sz w:val="24"/>
        </w:rPr>
        <w:t>спортивно-</w:t>
      </w:r>
      <w:r>
        <w:rPr>
          <w:rFonts w:ascii="Times New Roman" w:hAnsi="Times New Roman"/>
          <w:sz w:val="24"/>
        </w:rPr>
        <w:t xml:space="preserve">оздоровительному </w:t>
      </w:r>
      <w:r>
        <w:rPr>
          <w:rFonts w:ascii="Times New Roman" w:hAnsi="Times New Roman"/>
          <w:sz w:val="24"/>
        </w:rPr>
        <w:t xml:space="preserve"> направлению</w:t>
      </w:r>
      <w:r>
        <w:rPr>
          <w:rFonts w:ascii="Times New Roman" w:hAnsi="Times New Roman"/>
          <w:sz w:val="24"/>
        </w:rPr>
        <w:t xml:space="preserve"> “Шахматы” является формирование следующих умений:</w:t>
      </w:r>
    </w:p>
    <w:p w14:paraId="59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Определять 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 w:val="1"/>
          <w:i w:val="1"/>
          <w:sz w:val="24"/>
        </w:rPr>
        <w:t> высказывать</w:t>
      </w:r>
      <w:r>
        <w:rPr>
          <w:rFonts w:ascii="Times New Roman" w:hAnsi="Times New Roman"/>
          <w:sz w:val="24"/>
        </w:rPr>
        <w:t> простые и общие для всех людей правила поведения при сотрудничестве (этические нормы);</w:t>
      </w:r>
    </w:p>
    <w:p w14:paraId="5A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>
        <w:rPr>
          <w:rFonts w:ascii="Times New Roman" w:hAnsi="Times New Roman"/>
          <w:b w:val="1"/>
          <w:i w:val="1"/>
          <w:sz w:val="24"/>
        </w:rPr>
        <w:t>делать выбор,</w:t>
      </w:r>
      <w:r>
        <w:rPr>
          <w:rFonts w:ascii="Times New Roman" w:hAnsi="Times New Roman"/>
          <w:sz w:val="24"/>
        </w:rPr>
        <w:t> при поддержке других участников группы и педагога, как поступить.</w:t>
      </w: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Метапредметными</w:t>
      </w:r>
      <w:r>
        <w:rPr>
          <w:rFonts w:ascii="Times New Roman" w:hAnsi="Times New Roman"/>
          <w:b w:val="1"/>
          <w:sz w:val="24"/>
        </w:rPr>
        <w:t xml:space="preserve"> результатами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курса</w:t>
      </w:r>
      <w:r>
        <w:rPr>
          <w:rFonts w:ascii="Times New Roman" w:hAnsi="Times New Roman"/>
          <w:sz w:val="24"/>
        </w:rPr>
        <w:t xml:space="preserve"> внеурочной деятельности по </w:t>
      </w:r>
      <w:r>
        <w:rPr>
          <w:rFonts w:ascii="Times New Roman" w:hAnsi="Times New Roman"/>
          <w:sz w:val="24"/>
        </w:rPr>
        <w:t>спортивно-</w:t>
      </w:r>
      <w:r>
        <w:rPr>
          <w:rFonts w:ascii="Times New Roman" w:hAnsi="Times New Roman"/>
          <w:sz w:val="24"/>
        </w:rPr>
        <w:t xml:space="preserve">оздоровительному </w:t>
      </w:r>
      <w:r>
        <w:rPr>
          <w:rFonts w:ascii="Times New Roman" w:hAnsi="Times New Roman"/>
          <w:sz w:val="24"/>
        </w:rPr>
        <w:t xml:space="preserve"> направлению</w:t>
      </w:r>
      <w:r>
        <w:rPr>
          <w:rFonts w:ascii="Times New Roman" w:hAnsi="Times New Roman"/>
          <w:sz w:val="24"/>
        </w:rPr>
        <w:t xml:space="preserve"> “Шахматы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является формирование следующих универсальных учебных действий (УУД):</w:t>
      </w:r>
    </w:p>
    <w:p w14:paraId="5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1. Регулятивные УУД:</w:t>
      </w:r>
    </w:p>
    <w:p w14:paraId="5D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Определять 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b w:val="1"/>
          <w:i w:val="1"/>
          <w:sz w:val="24"/>
        </w:rPr>
        <w:t> формулировать</w:t>
      </w:r>
      <w:r>
        <w:rPr>
          <w:rFonts w:ascii="Times New Roman" w:hAnsi="Times New Roman"/>
          <w:sz w:val="24"/>
        </w:rPr>
        <w:t> цель деятельности на занятии с помощью учителя, а далее самостоятельно.</w:t>
      </w:r>
    </w:p>
    <w:p w14:paraId="5E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Проговаривать</w:t>
      </w:r>
      <w:r>
        <w:rPr>
          <w:rFonts w:ascii="Times New Roman" w:hAnsi="Times New Roman"/>
          <w:sz w:val="24"/>
        </w:rPr>
        <w:t> последовательность действий.</w:t>
      </w:r>
    </w:p>
    <w:p w14:paraId="5F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 </w:t>
      </w:r>
      <w:r>
        <w:rPr>
          <w:rFonts w:ascii="Times New Roman" w:hAnsi="Times New Roman"/>
          <w:b w:val="1"/>
          <w:i w:val="1"/>
          <w:sz w:val="24"/>
        </w:rPr>
        <w:t>высказывать </w:t>
      </w:r>
      <w:r>
        <w:rPr>
          <w:rFonts w:ascii="Times New Roman" w:hAnsi="Times New Roman"/>
          <w:sz w:val="24"/>
        </w:rPr>
        <w:t>своё предположение (версию) на основе данного задания, учить </w:t>
      </w:r>
      <w:r>
        <w:rPr>
          <w:rFonts w:ascii="Times New Roman" w:hAnsi="Times New Roman"/>
          <w:b w:val="1"/>
          <w:i w:val="1"/>
          <w:sz w:val="24"/>
        </w:rPr>
        <w:t>работать</w:t>
      </w:r>
      <w:r>
        <w:rPr>
          <w:rFonts w:ascii="Times New Roman" w:hAnsi="Times New Roman"/>
          <w:sz w:val="24"/>
        </w:rPr>
        <w:t> по предложенному учителем плану, а в дальнейшем уметь самостоятельно планировать свою деятельность.</w:t>
      </w:r>
    </w:p>
    <w:p w14:paraId="60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61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совместно с учителем и другими </w:t>
      </w:r>
      <w:r>
        <w:rPr>
          <w:rFonts w:ascii="Times New Roman" w:hAnsi="Times New Roman"/>
          <w:sz w:val="24"/>
        </w:rPr>
        <w:t>воспитан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никами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 w:val="1"/>
          <w:i w:val="1"/>
          <w:sz w:val="24"/>
        </w:rPr>
        <w:t>давать</w:t>
      </w:r>
      <w:r>
        <w:rPr>
          <w:rFonts w:ascii="Times New Roman" w:hAnsi="Times New Roman"/>
          <w:sz w:val="24"/>
        </w:rPr>
        <w:t> эмоциональную </w:t>
      </w:r>
      <w:r>
        <w:rPr>
          <w:rFonts w:ascii="Times New Roman" w:hAnsi="Times New Roman"/>
          <w:b w:val="1"/>
          <w:i w:val="1"/>
          <w:sz w:val="24"/>
        </w:rPr>
        <w:t>оценку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на занятии.</w:t>
      </w: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2. Познавательные УУД:</w:t>
      </w:r>
    </w:p>
    <w:p w14:paraId="64000000">
      <w:pPr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Добывать новые знания: </w:t>
      </w:r>
      <w:r>
        <w:rPr>
          <w:rFonts w:ascii="Times New Roman" w:hAnsi="Times New Roman"/>
          <w:b w:val="1"/>
          <w:i w:val="1"/>
          <w:sz w:val="24"/>
        </w:rPr>
        <w:t>находить ответы</w:t>
      </w:r>
      <w:r>
        <w:rPr>
          <w:rFonts w:ascii="Times New Roman" w:hAnsi="Times New Roman"/>
          <w:sz w:val="24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65000000">
      <w:pPr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Перерабатывать полученную информацию: </w:t>
      </w:r>
      <w:r>
        <w:rPr>
          <w:rFonts w:ascii="Times New Roman" w:hAnsi="Times New Roman"/>
          <w:b w:val="1"/>
          <w:i w:val="1"/>
          <w:sz w:val="24"/>
        </w:rPr>
        <w:t>делать</w:t>
      </w:r>
      <w:r>
        <w:rPr>
          <w:rFonts w:ascii="Times New Roman" w:hAnsi="Times New Roman"/>
          <w:sz w:val="24"/>
        </w:rPr>
        <w:t> выводы в результате совместной работы всей команды.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Средством формирования этих действий служит учебный материал и задания.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3. Коммуникативные УУД</w:t>
      </w:r>
      <w:r>
        <w:rPr>
          <w:rFonts w:ascii="Times New Roman" w:hAnsi="Times New Roman"/>
          <w:i w:val="1"/>
          <w:sz w:val="24"/>
        </w:rPr>
        <w:t>:</w:t>
      </w:r>
    </w:p>
    <w:p w14:paraId="68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донести свою позицию до других: оформлять свою мысль. </w:t>
      </w:r>
      <w:r>
        <w:rPr>
          <w:rFonts w:ascii="Times New Roman" w:hAnsi="Times New Roman"/>
          <w:b w:val="1"/>
          <w:i w:val="1"/>
          <w:sz w:val="24"/>
        </w:rPr>
        <w:t>Слушать 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 w:val="1"/>
          <w:i w:val="1"/>
          <w:sz w:val="24"/>
        </w:rPr>
        <w:t> понимать</w:t>
      </w:r>
      <w:r>
        <w:rPr>
          <w:rFonts w:ascii="Times New Roman" w:hAnsi="Times New Roman"/>
          <w:sz w:val="24"/>
        </w:rPr>
        <w:t> речь других.</w:t>
      </w:r>
    </w:p>
    <w:p w14:paraId="69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договариваться о правилах общения и поведения в игре и следовать им.</w:t>
      </w:r>
    </w:p>
    <w:p w14:paraId="6A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14:paraId="6B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теоретических знаний и практических навыков шахматной игре.</w:t>
      </w:r>
    </w:p>
    <w:p w14:paraId="6C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новых видов деятельности (дидактические игры и задания, игровые упражнения, соревнования).</w:t>
      </w:r>
    </w:p>
    <w:p w14:paraId="6D000000">
      <w:pPr>
        <w:pStyle w:val="Style_7"/>
        <w:ind w:firstLine="567" w:left="0"/>
        <w:jc w:val="both"/>
        <w:rPr>
          <w:rFonts w:ascii="Times New Roman" w:hAnsi="Times New Roman"/>
          <w:b w:val="1"/>
          <w:i w:val="1"/>
        </w:rPr>
      </w:pPr>
    </w:p>
    <w:p w14:paraId="6E000000">
      <w:pPr>
        <w:pStyle w:val="Style_7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Предметные результаты </w:t>
      </w:r>
      <w:r>
        <w:rPr>
          <w:rFonts w:ascii="Times New Roman" w:hAnsi="Times New Roman"/>
        </w:rPr>
        <w:t>курса внеурочной деятельности по спортивно-</w:t>
      </w:r>
      <w:r>
        <w:rPr>
          <w:rFonts w:ascii="Times New Roman" w:hAnsi="Times New Roman"/>
        </w:rPr>
        <w:t>оздоровительному  направлению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Шахматы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b w:val="1"/>
        </w:rPr>
        <w:t>:</w:t>
      </w:r>
    </w:p>
    <w:p w14:paraId="6F000000">
      <w:pPr>
        <w:pStyle w:val="Style_7"/>
        <w:numPr>
          <w:ilvl w:val="0"/>
          <w:numId w:val="6"/>
        </w:num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</w:t>
      </w:r>
      <w:r>
        <w:rPr>
          <w:rFonts w:ascii="Times New Roman" w:hAnsi="Times New Roman"/>
        </w:rPr>
        <w:t>Уметь  ориентироваться</w:t>
      </w:r>
      <w:r>
        <w:rPr>
          <w:rFonts w:ascii="Times New Roman" w:hAnsi="Times New Roman"/>
        </w:rPr>
        <w:t xml:space="preserve"> на шахматной доске. Понимать информацию, представленную в виде текста, рисунков, схем.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14:paraId="70000000">
      <w:pPr>
        <w:pStyle w:val="Style_3"/>
        <w:numPr>
          <w:ilvl w:val="0"/>
          <w:numId w:val="6"/>
        </w:numPr>
        <w:spacing w:after="0" w:before="0"/>
        <w:ind w:firstLine="567" w:left="0"/>
        <w:jc w:val="both"/>
      </w:pPr>
      <w:r>
        <w:t xml:space="preserve">Правила хода и взятия каждой </w:t>
      </w:r>
      <w:r>
        <w:t>из  фигур</w:t>
      </w:r>
      <w:r>
        <w:t>, «игра на уничтожение», лёгкие и тяжёлые фигуры, ладейные, коневые, слоновые, ферзевые, королевские пешки, взяти</w:t>
      </w:r>
      <w:r>
        <w:t xml:space="preserve">е на проходе, превращение пешки, </w:t>
      </w:r>
      <w:r>
        <w:t>принципы игры в дебюте;</w:t>
      </w:r>
    </w:p>
    <w:p w14:paraId="71000000">
      <w:pPr>
        <w:pStyle w:val="Style_3"/>
        <w:numPr>
          <w:ilvl w:val="0"/>
          <w:numId w:val="6"/>
        </w:numPr>
        <w:tabs>
          <w:tab w:leader="none" w:pos="709" w:val="center"/>
        </w:tabs>
        <w:spacing w:after="0" w:before="0"/>
        <w:ind w:firstLine="567" w:left="0"/>
        <w:jc w:val="both"/>
      </w:pPr>
      <w:r>
        <w:t>Основные тактические приемы; что означают термины: дебют, миттельшпиль, эндшпиль, темп, оппозиция, ключевые поля.</w:t>
      </w:r>
    </w:p>
    <w:p w14:paraId="72000000">
      <w:pPr>
        <w:pStyle w:val="Style_7"/>
        <w:numPr>
          <w:ilvl w:val="0"/>
          <w:numId w:val="6"/>
        </w:num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  <w:r>
        <w:rPr>
          <w:rFonts w:ascii="Times New Roman" w:hAnsi="Times New Roman"/>
        </w:rPr>
        <w:t xml:space="preserve">. </w:t>
      </w:r>
    </w:p>
    <w:p w14:paraId="73000000">
      <w:pPr>
        <w:pStyle w:val="Style_7"/>
        <w:ind w:firstLine="0" w:left="567"/>
        <w:jc w:val="both"/>
        <w:rPr>
          <w:rFonts w:ascii="Times New Roman" w:hAnsi="Times New Roman"/>
        </w:rPr>
      </w:pPr>
    </w:p>
    <w:p w14:paraId="74000000">
      <w:pPr>
        <w:spacing w:after="0" w:line="240" w:lineRule="auto"/>
        <w:ind w:firstLine="567" w:left="0"/>
        <w:rPr>
          <w:rFonts w:ascii="Times New Roman" w:hAnsi="Times New Roman"/>
        </w:rPr>
      </w:pPr>
    </w:p>
    <w:p w14:paraId="75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6000000">
      <w:pPr>
        <w:sectPr>
          <w:footerReference r:id="rId1" w:type="default"/>
          <w:pgSz w:h="16838" w:orient="portrait" w:w="11906"/>
          <w:pgMar w:bottom="1134" w:footer="708" w:gutter="0" w:header="708" w:left="1701" w:right="850" w:top="1134"/>
          <w:pgNumType w:start="1"/>
        </w:sectPr>
      </w:pPr>
    </w:p>
    <w:p w14:paraId="7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</w:t>
      </w:r>
    </w:p>
    <w:p w14:paraId="78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3686"/>
        <w:gridCol w:w="1134"/>
        <w:gridCol w:w="2268"/>
        <w:gridCol w:w="708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 проведения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Краткая история шахмат.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Классно-урочная (работа в парах, в малых группах),</w:t>
            </w:r>
          </w:p>
          <w:p w14:paraId="82000000">
            <w:pPr>
              <w:spacing w:after="0" w:line="240" w:lineRule="auto"/>
              <w:ind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Консультирование по возникшей проблеме;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Дискуссия;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Игровая практика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tabs>
                <w:tab w:leader="none" w:pos="4819" w:val="center"/>
                <w:tab w:leader="none" w:pos="752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"https://nsportal.ru/shkola/raznoe/library/2018/06/08/legenda-i-istoriya-shahmat"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https://nsportal.ru/shkola/raznoe/library/2018/06/08/legenda-i-istoriya-shahmat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</w:p>
          <w:p w14:paraId="85000000">
            <w:pPr>
              <w:tabs>
                <w:tab w:leader="none" w:pos="4819" w:val="center"/>
                <w:tab w:leader="none" w:pos="752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"https://www.google.com/search?q=%D0%A8%D0%B0%D1%85%D0%BC%D0%B0%D1%82%D0%BD%D0%B0%D1%8F+%D0%BD%D0%BE%D1%82%D0%B0%D1%86%D0%B8%D1%8F#fpstate=ive&amp;vld=cid:b9722b98,vid:pfXRnNaaRqY,st:0"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https://www.google.com/search?q=%D0%A8%D0%B0%D1%85%D0%BC%D0%B0%D1%82%D0%BD%D0%B0%D1%8F+%D0%BD%D0%BE%D1%82%D0%B0%D1%86%D0%B8%D1%8F#fpstate=ive&amp;vld=cid:b9722b98,vid:pfXRnNaaRqY,st:0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</w:p>
          <w:p w14:paraId="86000000">
            <w:pPr>
              <w:tabs>
                <w:tab w:leader="none" w:pos="4819" w:val="center"/>
                <w:tab w:leader="none" w:pos="752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"https://www.google.com/search?q=%D0%A8%D0%B0%D1%85%D0%BC%D0%B0%D1%82%D0%BD%D0%B0%D1%8F+%D0%BD%D0%BE%D1%82%D0%B0%D1%86%D0%B8%D1%8F#fpstate=ive&amp;vld=cid:b9722b98,vid:pfXRnNaaRqY,st:0"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https://www.google.com/search?q=%D0%A8%D0%B0%D1%85%D0%BC%D0%B0%D1%82%D0%BD%D0%B0%D1%8F+%D0%BD%D0%BE%D1%82%D0%B0%D1%86%D0%B8%D1%8F#fpstate=ive&amp;vld=cid:b9722b98,vid:pfXRnNaaRqY,st:0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нотация.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Классно-урочная (работа в парах, в малых группах),</w:t>
            </w:r>
          </w:p>
          <w:p w14:paraId="8B000000">
            <w:pPr>
              <w:spacing w:after="0" w:line="240" w:lineRule="auto"/>
              <w:ind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Консультирование по возникшей проблеме;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</w:p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Дискуссия;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Игровая практика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"https://chessrussian.ru/materialy/beginners/tsennost-shakhmatnykh-figur/"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https://chessrussian.ru/materialy/beginners/tsennost-shakhmatnykh-figur/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"https://www.youtube.com/watch?v=qhcI9xjyAO0"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https://www.youtube.com/watch?v=qhcI9xjyAO0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"https://www.youtube.com/watch?v=Uxkk5jFaJj8"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https://www.youtube.com/watch?v=Uxkk5jFaJj8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 шахматных фигур.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Классно-урочная (работа в парах, в малых группах),</w:t>
            </w:r>
          </w:p>
          <w:p w14:paraId="95000000">
            <w:pPr>
              <w:spacing w:after="0" w:line="240" w:lineRule="auto"/>
              <w:ind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Консультирование по возникшей проблеме;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</w:p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Дискуссия;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Игровая практика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"https://www.youtube.com/watch?v=ikTrn64MS28"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https://www.youtube.com/watch?v=ikTrn64MS28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"https://www.youtube.com/watch?v=J2qSFhg3RQw"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https://www.youtube.com/watch?v=J2qSFhg3RQw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"https://www.youtube.com/watch?v=BPqdQ44dbM0"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https://www.youtube.com/watch?v=BPqdQ44dbM0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"https://www.youtube.com/watch?v=ikTrn64MS28"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https://www.youtube.com/watch?v=ikTrn64MS28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</w:rPr>
              <w:t>матования</w:t>
            </w:r>
            <w:r>
              <w:rPr>
                <w:rFonts w:ascii="Times New Roman" w:hAnsi="Times New Roman"/>
                <w:sz w:val="24"/>
              </w:rPr>
              <w:t xml:space="preserve"> одинокого короля.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Классно-урочная (работа в парах, в малых группах),</w:t>
            </w:r>
          </w:p>
          <w:p w14:paraId="9F000000">
            <w:pPr>
              <w:spacing w:after="0" w:line="240" w:lineRule="auto"/>
              <w:ind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Консультирование по возникшей проблеме;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</w:p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Дискуссия;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Игровая практика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"https://www.youtube.com/watch?v=hkwqP98ElSM"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https://www.youtube.com/watch?v=hkwqP98ElSM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"https://www.youtube.com/watch?v=PtTWVfYpjUU"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https://www.youtube.com/watch?v=PtTWVfYpjUU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мата без жертвы материала.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Классно-урочная (работа в парах, в малых группах),</w:t>
            </w:r>
          </w:p>
          <w:p w14:paraId="A8000000">
            <w:pPr>
              <w:spacing w:after="0" w:line="240" w:lineRule="auto"/>
              <w:ind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Консультирование по возникшей проблеме;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Дискуссия;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Игровая практика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"https://www.youtube.com/watch?v=_He7IglhO-o"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https://www.youtube.com/watch?v=_He7IglhO-o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0_ch"/>
                <w:rFonts w:ascii="Times New Roman" w:hAnsi="Times New Roman"/>
                <w:sz w:val="24"/>
              </w:rPr>
              <w:instrText>HYPERLINK "https://www.youtube.com/watch?v=zr6BmDj6vwI"</w:instrTex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0_ch"/>
                <w:rFonts w:ascii="Times New Roman" w:hAnsi="Times New Roman"/>
                <w:sz w:val="24"/>
              </w:rPr>
              <w:t>https://www.youtube.com/watch?v=zr6BmDj6vwI</w:t>
            </w:r>
            <w:r>
              <w:rPr>
                <w:rStyle w:val="Style_10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Шахматные комбинации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Классно-урочная (работа в парах, в малых группах),</w:t>
            </w:r>
          </w:p>
          <w:p w14:paraId="B1000000">
            <w:pPr>
              <w:spacing w:after="0" w:line="240" w:lineRule="auto"/>
              <w:ind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Консультирование по возникшей проблеме;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</w:p>
          <w:p w14:paraId="B2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Дискуссия;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Игровая практика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</w:pPr>
            <w:r>
              <w:rPr>
                <w:rStyle w:val="Style_10_ch"/>
              </w:rPr>
              <w:fldChar w:fldCharType="begin"/>
            </w:r>
            <w:r>
              <w:rPr>
                <w:rStyle w:val="Style_10_ch"/>
              </w:rPr>
              <w:instrText>HYPERLINK "https://chess-boom.online/kombinacii-v-shahmatah/"</w:instrText>
            </w:r>
            <w:r>
              <w:rPr>
                <w:rStyle w:val="Style_10_ch"/>
              </w:rPr>
              <w:fldChar w:fldCharType="separate"/>
            </w:r>
            <w:r>
              <w:rPr>
                <w:rStyle w:val="Style_10_ch"/>
              </w:rPr>
              <w:t>https://chess-boom.online/kombinacii-v-shahmatah/</w:t>
            </w:r>
            <w:r>
              <w:rPr>
                <w:rStyle w:val="Style_10_ch"/>
              </w:rPr>
              <w:fldChar w:fldCharType="end"/>
            </w:r>
          </w:p>
          <w:p w14:paraId="B4000000">
            <w:pPr>
              <w:spacing w:after="0" w:line="240" w:lineRule="auto"/>
              <w:ind/>
            </w:pPr>
            <w:r>
              <w:rPr>
                <w:rStyle w:val="Style_10_ch"/>
              </w:rPr>
              <w:fldChar w:fldCharType="begin"/>
            </w:r>
            <w:r>
              <w:rPr>
                <w:rStyle w:val="Style_10_ch"/>
              </w:rPr>
              <w:instrText>HYPERLINK "https://www.youtube.com/watch?v=XO7nqwJWWss"</w:instrText>
            </w:r>
            <w:r>
              <w:rPr>
                <w:rStyle w:val="Style_10_ch"/>
              </w:rPr>
              <w:fldChar w:fldCharType="separate"/>
            </w:r>
            <w:r>
              <w:rPr>
                <w:rStyle w:val="Style_10_ch"/>
              </w:rPr>
              <w:t>https://www.youtube.com/watch?v=XO7nqwJWWss</w:t>
            </w:r>
            <w:r>
              <w:rPr>
                <w:rStyle w:val="Style_10_ch"/>
              </w:rPr>
              <w:fldChar w:fldCharType="end"/>
            </w:r>
          </w:p>
          <w:p w14:paraId="B5000000">
            <w:pPr>
              <w:spacing w:after="0" w:line="240" w:lineRule="auto"/>
              <w:ind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закрепление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Классно-урочная (работа в парах, в малых группах),</w:t>
            </w:r>
          </w:p>
          <w:p w14:paraId="BA000000">
            <w:pPr>
              <w:spacing w:after="0" w:line="240" w:lineRule="auto"/>
              <w:ind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Консультирование по возникшей проблеме;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</w:p>
          <w:p w14:paraId="BB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sz w:val="24"/>
              </w:rPr>
              <w:t>Дискуссия;</w:t>
            </w:r>
            <w:r>
              <w:rPr>
                <w:rStyle w:val="Style_9_ch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Игровая практика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</w:pPr>
          </w:p>
        </w:tc>
      </w:tr>
      <w:tr>
        <w:trPr>
          <w:trHeight w:hRule="atLeast" w:val="594"/>
        </w:trPr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pStyle w:val="Style_5"/>
            </w:pPr>
            <w: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pStyle w:val="Style_5"/>
            </w:pPr>
            <w:r>
              <w:t>34</w:t>
            </w:r>
          </w:p>
        </w:tc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pStyle w:val="Style_5"/>
            </w:pPr>
          </w:p>
        </w:tc>
      </w:tr>
    </w:tbl>
    <w:p w14:paraId="C0000000">
      <w:pPr>
        <w:sectPr>
          <w:footerReference r:id="rId2" w:type="default"/>
          <w:pgSz w:h="11906" w:orient="landscape" w:w="16838"/>
          <w:pgMar w:bottom="1701" w:footer="709" w:gutter="0" w:header="709" w:left="1134" w:right="1134" w:top="851"/>
          <w:pgNumType w:start="1"/>
        </w:sectPr>
      </w:pPr>
    </w:p>
    <w:p w14:paraId="C1000000">
      <w:pPr>
        <w:rPr>
          <w:rFonts w:ascii="Times New Roman" w:hAnsi="Times New Roman"/>
          <w:b w:val="1"/>
          <w:sz w:val="24"/>
        </w:rPr>
      </w:pPr>
      <w:r>
        <w:rPr>
          <w:b w:val="1"/>
        </w:rPr>
        <w:t xml:space="preserve">                                         </w:t>
      </w:r>
      <w:r>
        <w:rPr>
          <w:b w:val="1"/>
        </w:rPr>
        <w:t xml:space="preserve">                               </w:t>
      </w:r>
      <w:r>
        <w:rPr>
          <w:rFonts w:ascii="Times New Roman" w:hAnsi="Times New Roman"/>
          <w:b w:val="1"/>
          <w:sz w:val="24"/>
        </w:rPr>
        <w:t>Календарно-тематическое планирование</w:t>
      </w:r>
    </w:p>
    <w:p w14:paraId="C2000000">
      <w:pPr>
        <w:rPr>
          <w:rFonts w:ascii="Times New Roman" w:hAnsi="Times New Roman"/>
          <w:b w:val="1"/>
          <w:sz w:val="24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39"/>
        <w:gridCol w:w="1247"/>
        <w:gridCol w:w="1271"/>
        <w:gridCol w:w="9"/>
        <w:gridCol w:w="4235"/>
        <w:gridCol w:w="15"/>
        <w:gridCol w:w="6586"/>
        <w:gridCol w:w="74"/>
        <w:gridCol w:w="1125"/>
        <w:gridCol w:w="11"/>
      </w:tblGrid>
      <w:tr>
        <w:trPr>
          <w:trHeight w:hRule="atLeast" w:val="680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План.</w:t>
            </w:r>
          </w:p>
          <w:p w14:paraId="C5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Факт. дата</w:t>
            </w:r>
          </w:p>
        </w:tc>
        <w:tc>
          <w:tcPr>
            <w:tcW w:type="dxa" w:w="42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</w:p>
        </w:tc>
        <w:tc>
          <w:tcPr>
            <w:tcW w:type="dxa" w:w="6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11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 часов</w:t>
            </w:r>
          </w:p>
        </w:tc>
      </w:tr>
      <w:tr>
        <w:trPr>
          <w:trHeight w:hRule="atLeast" w:val="552"/>
        </w:trPr>
        <w:tc>
          <w:tcPr>
            <w:tcW w:type="dxa" w:w="1527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Краткая история шахмат (4 часа)</w:t>
            </w:r>
          </w:p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06.09.2023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 (шахматная доска, начальное положение, ходы фигур, шах, мат, пат)</w:t>
            </w:r>
          </w:p>
        </w:tc>
        <w:tc>
          <w:tcPr>
            <w:tcW w:type="dxa" w:w="66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знать названия шахматных фигур: ладья, слон, ферзь, конь, пешка, король. </w:t>
            </w:r>
          </w:p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Определять</w:t>
            </w:r>
            <w:r>
              <w:rPr>
                <w:rFonts w:ascii="Times New Roman" w:hAnsi="Times New Roman"/>
                <w:sz w:val="24"/>
              </w:rPr>
              <w:t xml:space="preserve"> и формулировать цель деятельности с помощью учителя. </w:t>
            </w:r>
            <w:r>
              <w:rPr>
                <w:rFonts w:ascii="Times New Roman" w:hAnsi="Times New Roman"/>
                <w:b w:val="1"/>
                <w:sz w:val="24"/>
              </w:rPr>
              <w:t>Проговаривать</w:t>
            </w:r>
            <w:r>
              <w:rPr>
                <w:rFonts w:ascii="Times New Roman" w:hAnsi="Times New Roman"/>
                <w:sz w:val="24"/>
              </w:rPr>
              <w:t xml:space="preserve"> последовательность действий.  </w:t>
            </w:r>
          </w:p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Учиться</w:t>
            </w:r>
            <w:r>
              <w:rPr>
                <w:rFonts w:ascii="Times New Roman" w:hAnsi="Times New Roman"/>
                <w:sz w:val="24"/>
              </w:rPr>
              <w:t xml:space="preserve"> высказывать своё предположение (версию) на основе работы с иллюстрацией рабочей тетради. </w:t>
            </w:r>
          </w:p>
          <w:p w14:paraId="D2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Ориентироваться </w:t>
            </w:r>
            <w:r>
              <w:rPr>
                <w:rFonts w:ascii="Times New Roman" w:hAnsi="Times New Roman"/>
                <w:sz w:val="24"/>
              </w:rPr>
              <w:t>в своей системе знаний: отличать новое от уже известного с помощью учителя.</w:t>
            </w:r>
          </w:p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13.09.2023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20.09.2023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история шахмат.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27.09.2023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шахматисты нашего времени. Шахматные правила </w:t>
            </w:r>
            <w:r>
              <w:rPr>
                <w:rFonts w:ascii="Times New Roman" w:hAnsi="Times New Roman"/>
                <w:sz w:val="24"/>
              </w:rPr>
              <w:t>FIDE</w:t>
            </w:r>
            <w:r>
              <w:rPr>
                <w:rFonts w:ascii="Times New Roman" w:hAnsi="Times New Roman"/>
                <w:sz w:val="24"/>
              </w:rPr>
              <w:t>. Этика шахматной борьбы.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527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Шахматная нотация (2 часа)</w:t>
            </w:r>
          </w:p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04.10.2023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нотация.</w:t>
            </w:r>
          </w:p>
        </w:tc>
        <w:tc>
          <w:tcPr>
            <w:tcW w:type="dxa" w:w="66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pStyle w:val="Style_11"/>
              <w:spacing w:after="0" w:before="0"/>
              <w:ind/>
              <w:rPr>
                <w:rStyle w:val="Style_12_ch"/>
              </w:rPr>
            </w:pPr>
            <w:r>
              <w:rPr>
                <w:rStyle w:val="Style_12_ch"/>
                <w:b w:val="1"/>
              </w:rPr>
              <w:t>Перерабатывать</w:t>
            </w:r>
            <w:r>
              <w:rPr>
                <w:rStyle w:val="Style_12_ch"/>
              </w:rPr>
              <w:t xml:space="preserve"> полученную информацию: делать выводы в результате совместной работы всей группы. </w:t>
            </w:r>
          </w:p>
          <w:p w14:paraId="E9000000">
            <w:pPr>
              <w:pStyle w:val="Style_11"/>
              <w:spacing w:after="0" w:before="0"/>
              <w:ind/>
            </w:pPr>
            <w:r>
              <w:rPr>
                <w:rStyle w:val="Style_12_ch"/>
                <w:b w:val="1"/>
              </w:rPr>
              <w:t xml:space="preserve">Перерабатывать </w:t>
            </w:r>
            <w:r>
              <w:rPr>
                <w:rStyle w:val="Style_12_ch"/>
              </w:rPr>
              <w:t>полученную информацию: сравнивать и группировать такие шахматные объекты, как ходы шахматных фигур, сильная и слабая позиция, сила шахматных фигур.</w:t>
            </w:r>
          </w:p>
          <w:p w14:paraId="EA000000">
            <w:pPr>
              <w:pStyle w:val="Style_11"/>
              <w:spacing w:after="0" w:before="0"/>
              <w:ind/>
            </w:pPr>
            <w:r>
              <w:rPr>
                <w:rStyle w:val="Style_12_ch"/>
                <w:b w:val="1"/>
              </w:rPr>
              <w:t>Преобразовывать</w:t>
            </w:r>
            <w:r>
              <w:rPr>
                <w:rStyle w:val="Style_12_ch"/>
              </w:rPr>
              <w:t xml:space="preserve"> информацию из одной формы в другую: находить и формулировать решение шахматных задачи с помощью простейших моделей (предметных, рисунков, схематических рисунков, схем).</w:t>
            </w:r>
          </w:p>
          <w:p w14:paraId="EB000000">
            <w:pPr>
              <w:pStyle w:val="Style_13"/>
              <w:spacing w:after="0" w:before="0"/>
              <w:ind/>
              <w:rPr>
                <w:rStyle w:val="Style_14_ch"/>
              </w:rPr>
            </w:pPr>
            <w:r>
              <w:rPr>
                <w:rStyle w:val="Style_12_ch"/>
                <w:b w:val="1"/>
              </w:rPr>
              <w:t>Обобщать</w:t>
            </w:r>
            <w:r>
              <w:rPr>
                <w:rStyle w:val="Style_12_ch"/>
              </w:rPr>
              <w:t xml:space="preserve">, делать несложные выводы; проводить элементарные комбинации; планировать нападение на фигуры противника, организовать защиту </w:t>
            </w:r>
            <w:r>
              <w:rPr>
                <w:rStyle w:val="Style_14_ch"/>
              </w:rPr>
              <w:t>своих фигур.</w:t>
            </w:r>
          </w:p>
          <w:p w14:paraId="EC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14_ch"/>
                <w:rFonts w:ascii="Times New Roman" w:hAnsi="Times New Roman"/>
                <w:b w:val="1"/>
                <w:sz w:val="24"/>
              </w:rPr>
              <w:t xml:space="preserve">Ориентироваться </w:t>
            </w:r>
            <w:r>
              <w:rPr>
                <w:rStyle w:val="Style_14_ch"/>
                <w:rFonts w:ascii="Times New Roman" w:hAnsi="Times New Roman"/>
                <w:sz w:val="24"/>
              </w:rPr>
              <w:t>на шахматной доске, в шахматной нотации</w:t>
            </w:r>
            <w:r>
              <w:rPr>
                <w:rStyle w:val="Style_15_ch"/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11.10.2023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нотация.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527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Ценность шахматных фигур (4 часа)</w:t>
            </w:r>
          </w:p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18.10.2023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 шахматных фигур. Сравнительная сила фигур.</w:t>
            </w:r>
          </w:p>
        </w:tc>
        <w:tc>
          <w:tcPr>
            <w:tcW w:type="dxa" w:w="66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pStyle w:val="Style_13"/>
              <w:spacing w:after="0" w:before="0"/>
              <w:ind/>
            </w:pPr>
            <w:r>
              <w:rPr>
                <w:rStyle w:val="Style_12_ch"/>
                <w:b w:val="1"/>
              </w:rPr>
              <w:t>Знать</w:t>
            </w:r>
            <w:r>
              <w:rPr>
                <w:rStyle w:val="Style_12_ch"/>
              </w:rPr>
              <w:t xml:space="preserve"> названия шахматных фигур: ладья, слон, ферзь, конь, пешка, король,</w:t>
            </w:r>
          </w:p>
          <w:p w14:paraId="F9000000">
            <w:pPr>
              <w:pStyle w:val="Style_11"/>
              <w:spacing w:after="0" w:before="0"/>
              <w:ind/>
              <w:rPr>
                <w:rStyle w:val="Style_12_ch"/>
              </w:rPr>
            </w:pPr>
            <w:r>
              <w:rPr>
                <w:rStyle w:val="Style_12_ch"/>
              </w:rPr>
              <w:t xml:space="preserve">знать правила хода и взятия каждой фигурой; различать диагональ, вертикаль, горизонталь. </w:t>
            </w:r>
          </w:p>
          <w:p w14:paraId="FA000000">
            <w:pPr>
              <w:pStyle w:val="Style_11"/>
              <w:spacing w:after="0" w:before="0"/>
              <w:ind/>
              <w:rPr>
                <w:rStyle w:val="Style_12_ch"/>
              </w:rPr>
            </w:pPr>
            <w:r>
              <w:rPr>
                <w:rStyle w:val="Style_12_ch"/>
                <w:b w:val="1"/>
              </w:rPr>
              <w:t xml:space="preserve">Ориентироваться </w:t>
            </w:r>
            <w:r>
              <w:rPr>
                <w:rStyle w:val="Style_12_ch"/>
              </w:rPr>
              <w:t xml:space="preserve">на шахматной доске, в шахматной нотации; </w:t>
            </w:r>
            <w:r>
              <w:rPr>
                <w:rStyle w:val="Style_12_ch"/>
                <w:b w:val="1"/>
              </w:rPr>
              <w:t>определять</w:t>
            </w:r>
            <w:r>
              <w:rPr>
                <w:rStyle w:val="Style_12_ch"/>
              </w:rPr>
              <w:t xml:space="preserve"> последовательность событий; </w:t>
            </w:r>
            <w:r>
              <w:rPr>
                <w:rStyle w:val="Style_12_ch"/>
                <w:b w:val="1"/>
              </w:rPr>
              <w:t>выявлять</w:t>
            </w:r>
            <w:r>
              <w:rPr>
                <w:rStyle w:val="Style_12_ch"/>
              </w:rPr>
              <w:t xml:space="preserve"> закономерности и проводить аналогии.  </w:t>
            </w:r>
          </w:p>
          <w:p w14:paraId="FB000000">
            <w:pPr>
              <w:pStyle w:val="Style_11"/>
              <w:spacing w:after="0" w:before="0"/>
              <w:ind/>
            </w:pPr>
            <w:r>
              <w:rPr>
                <w:rStyle w:val="Style_12_ch"/>
              </w:rPr>
              <w:t xml:space="preserve">Донести свою позицию до других: </w:t>
            </w:r>
            <w:r>
              <w:rPr>
                <w:rStyle w:val="Style_12_ch"/>
                <w:b w:val="1"/>
              </w:rPr>
              <w:t xml:space="preserve">оформлять </w:t>
            </w:r>
            <w:r>
              <w:rPr>
                <w:rStyle w:val="Style_12_ch"/>
              </w:rPr>
              <w:t>свою мысль в устной и письменной речи (на уровне одного предложения или небольшого текста).</w:t>
            </w:r>
          </w:p>
          <w:p w14:paraId="FC000000">
            <w:pPr>
              <w:pStyle w:val="Style_11"/>
              <w:spacing w:after="0" w:before="0"/>
              <w:ind/>
            </w:pPr>
            <w:r>
              <w:rPr>
                <w:rStyle w:val="Style_12_ch"/>
                <w:b w:val="1"/>
              </w:rPr>
              <w:t xml:space="preserve">Слушать и понимать </w:t>
            </w:r>
            <w:r>
              <w:rPr>
                <w:rStyle w:val="Style_12_ch"/>
              </w:rPr>
              <w:t>речь других.</w:t>
            </w:r>
          </w:p>
          <w:p w14:paraId="FD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</w:rPr>
              <w:t xml:space="preserve">Совместно </w:t>
            </w:r>
            <w:r>
              <w:rPr>
                <w:rStyle w:val="Style_12_ch"/>
                <w:rFonts w:ascii="Times New Roman" w:hAnsi="Times New Roman"/>
                <w:b w:val="1"/>
                <w:sz w:val="24"/>
              </w:rPr>
              <w:t xml:space="preserve">договариваться </w:t>
            </w:r>
            <w:r>
              <w:rPr>
                <w:rStyle w:val="Style_12_ch"/>
                <w:rFonts w:ascii="Times New Roman" w:hAnsi="Times New Roman"/>
                <w:sz w:val="24"/>
              </w:rPr>
              <w:t>о правилах общения и поведения, следовать им.</w:t>
            </w:r>
          </w:p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25.10.2023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 шахматных фигур. Достижение материального перевеса.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08.11.2023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 шахматных фигур. Достижение материального перевеса.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15.11.2023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 шахматных фигур. Защита.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527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b w:val="1"/>
                <w:sz w:val="24"/>
              </w:rPr>
              <w:t>матования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одинокого короля (4 часа)</w:t>
            </w:r>
          </w:p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22.11.2023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</w:rPr>
              <w:t>матования</w:t>
            </w:r>
            <w:r>
              <w:rPr>
                <w:rFonts w:ascii="Times New Roman" w:hAnsi="Times New Roman"/>
                <w:sz w:val="24"/>
              </w:rPr>
              <w:t xml:space="preserve"> одинокого короля. Две ладьи против короля.</w:t>
            </w:r>
          </w:p>
        </w:tc>
        <w:tc>
          <w:tcPr>
            <w:tcW w:type="dxa" w:w="66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pStyle w:val="Style_11"/>
              <w:spacing w:after="0" w:before="0"/>
              <w:ind/>
            </w:pPr>
            <w:r>
              <w:rPr>
                <w:rStyle w:val="Style_12_ch"/>
                <w:b w:val="1"/>
              </w:rPr>
              <w:t>Перерабатывать</w:t>
            </w:r>
            <w:r>
              <w:rPr>
                <w:rStyle w:val="Style_12_ch"/>
              </w:rPr>
              <w:t xml:space="preserve"> полученную информацию: сравнивать и группировать такие шахматные объекты, как ходы шахматных фигур, сильная и слабая позиция, сила шахматных фигур.</w:t>
            </w:r>
          </w:p>
          <w:p w14:paraId="14010000">
            <w:pPr>
              <w:pStyle w:val="Style_11"/>
              <w:spacing w:after="0" w:before="0"/>
              <w:ind/>
              <w:rPr>
                <w:rStyle w:val="Style_14_ch"/>
              </w:rPr>
            </w:pPr>
            <w:r>
              <w:rPr>
                <w:rStyle w:val="Style_14_ch"/>
                <w:b w:val="1"/>
              </w:rPr>
              <w:t xml:space="preserve">Преобразовывать </w:t>
            </w:r>
            <w:r>
              <w:rPr>
                <w:rStyle w:val="Style_14_ch"/>
              </w:rPr>
              <w:t>информацию из одной формы в другую: находить и формулировать решение шахматных задачи с помощью простейших моделей (предметных, рисунков, схематических рисунков, схем).  </w:t>
            </w:r>
          </w:p>
          <w:p w14:paraId="15010000">
            <w:pPr>
              <w:pStyle w:val="Style_11"/>
              <w:spacing w:after="0" w:before="0"/>
              <w:ind/>
              <w:rPr>
                <w:rStyle w:val="Style_16_ch"/>
              </w:rPr>
            </w:pPr>
            <w:r>
              <w:rPr>
                <w:rStyle w:val="Style_14_ch"/>
                <w:b w:val="1"/>
              </w:rPr>
              <w:t>Знать</w:t>
            </w:r>
            <w:r>
              <w:rPr>
                <w:rStyle w:val="Style_14_ch"/>
              </w:rPr>
              <w:t xml:space="preserve"> правила хода и взятия каждой фигурой; проводить элементарные комбинации; планировать нападение на фигуры противника, организовать защиту своих фигур.</w:t>
            </w:r>
            <w:r>
              <w:rPr>
                <w:rStyle w:val="Style_16_ch"/>
              </w:rPr>
              <w:t> </w:t>
            </w:r>
          </w:p>
          <w:p w14:paraId="16010000">
            <w:pPr>
              <w:pStyle w:val="Style_11"/>
              <w:spacing w:after="0" w:before="0"/>
              <w:ind/>
              <w:rPr>
                <w:rStyle w:val="Style_14_ch"/>
              </w:rPr>
            </w:pPr>
            <w:r>
              <w:rPr>
                <w:rStyle w:val="Style_14_ch"/>
                <w:b w:val="1"/>
              </w:rPr>
              <w:t>Определять</w:t>
            </w:r>
            <w:r>
              <w:rPr>
                <w:rStyle w:val="Style_14_ch"/>
              </w:rPr>
              <w:t xml:space="preserve"> и высказывать под руководством учителя самые простые общие для всех людей правила поведения при сотрудничестве (этические нормы).</w:t>
            </w:r>
          </w:p>
          <w:p w14:paraId="1701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14_ch"/>
                <w:rFonts w:ascii="Times New Roman" w:hAnsi="Times New Roman"/>
                <w:sz w:val="24"/>
              </w:rPr>
              <w:t>В предложенных учителем ситуациях общения и сотрудничества, опираясь на общие для всех простые правила поведения, </w:t>
            </w:r>
            <w:r>
              <w:rPr>
                <w:rStyle w:val="Style_14_ch"/>
                <w:rFonts w:ascii="Times New Roman" w:hAnsi="Times New Roman"/>
                <w:b w:val="1"/>
                <w:sz w:val="24"/>
              </w:rPr>
              <w:t>делать выбор</w:t>
            </w:r>
            <w:r>
              <w:rPr>
                <w:rStyle w:val="Style_14_ch"/>
                <w:rFonts w:ascii="Times New Roman" w:hAnsi="Times New Roman"/>
                <w:sz w:val="24"/>
              </w:rPr>
              <w:t>, при поддержке других участников группы и учителя, как поступить.</w:t>
            </w:r>
          </w:p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29.11.2023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</w:rPr>
              <w:t>матования</w:t>
            </w:r>
            <w:r>
              <w:rPr>
                <w:rFonts w:ascii="Times New Roman" w:hAnsi="Times New Roman"/>
                <w:sz w:val="24"/>
              </w:rPr>
              <w:t xml:space="preserve"> одинокого короля. Ферзь и ладья против короля.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06.12.2023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</w:rPr>
              <w:t>матования</w:t>
            </w:r>
            <w:r>
              <w:rPr>
                <w:rFonts w:ascii="Times New Roman" w:hAnsi="Times New Roman"/>
                <w:sz w:val="24"/>
              </w:rPr>
              <w:t xml:space="preserve"> одинокого короля. </w:t>
            </w:r>
          </w:p>
          <w:p w14:paraId="2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Ферзь и король против короля.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13.12.2023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</w:rPr>
              <w:t>матования</w:t>
            </w:r>
            <w:r>
              <w:rPr>
                <w:rFonts w:ascii="Times New Roman" w:hAnsi="Times New Roman"/>
                <w:sz w:val="24"/>
              </w:rPr>
              <w:t xml:space="preserve"> одинокого короля. Ладья и король против короля.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527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Достижение мата без жертвы материала (3 часа)</w:t>
            </w:r>
          </w:p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20.12.2023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мата без жертвы материала. Учебные положения на мат в 2 хода в эндшпиле.</w:t>
            </w:r>
          </w:p>
        </w:tc>
        <w:tc>
          <w:tcPr>
            <w:tcW w:type="dxa" w:w="66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Определять</w:t>
            </w:r>
            <w:r>
              <w:rPr>
                <w:rFonts w:ascii="Times New Roman" w:hAnsi="Times New Roman"/>
                <w:sz w:val="24"/>
              </w:rPr>
              <w:t xml:space="preserve"> и высказывать под руководством учителя самые простые общие для всех людей правила поведения при сотрудничестве (этические нормы).</w:t>
            </w:r>
          </w:p>
          <w:p w14:paraId="2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предложенных учителем ситуациях общения и сотрудничества, опираясь на общие для всех простые правила поведения, </w:t>
            </w:r>
            <w:r>
              <w:rPr>
                <w:rFonts w:ascii="Times New Roman" w:hAnsi="Times New Roman"/>
                <w:b w:val="1"/>
                <w:sz w:val="24"/>
              </w:rPr>
              <w:t>делать выбор</w:t>
            </w:r>
            <w:r>
              <w:rPr>
                <w:rFonts w:ascii="Times New Roman" w:hAnsi="Times New Roman"/>
                <w:sz w:val="24"/>
              </w:rPr>
              <w:t xml:space="preserve">, при поддержке других участников группы и учителя, как поступить. </w:t>
            </w:r>
          </w:p>
          <w:p w14:paraId="3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Работать</w:t>
            </w:r>
            <w:r>
              <w:rPr>
                <w:rFonts w:ascii="Times New Roman" w:hAnsi="Times New Roman"/>
                <w:sz w:val="24"/>
              </w:rPr>
              <w:t xml:space="preserve"> по предложенному учителем плану.</w:t>
            </w:r>
          </w:p>
          <w:p w14:paraId="3101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Отличать</w:t>
            </w:r>
            <w:r>
              <w:rPr>
                <w:rFonts w:ascii="Times New Roman" w:hAnsi="Times New Roman"/>
                <w:sz w:val="24"/>
              </w:rPr>
              <w:t xml:space="preserve"> верно выполненное задание от неверного, совместно с учителем и другими учащимися давать эмоциональную оценку деятельности товарищей, </w:t>
            </w:r>
            <w:r>
              <w:rPr>
                <w:rFonts w:ascii="Times New Roman" w:hAnsi="Times New Roman"/>
                <w:b w:val="1"/>
                <w:sz w:val="24"/>
              </w:rPr>
              <w:t>проводить</w:t>
            </w:r>
            <w:r>
              <w:rPr>
                <w:rFonts w:ascii="Times New Roman" w:hAnsi="Times New Roman"/>
                <w:sz w:val="24"/>
              </w:rPr>
              <w:t xml:space="preserve"> элементарные комбинации; </w:t>
            </w:r>
            <w:r>
              <w:rPr>
                <w:rFonts w:ascii="Times New Roman" w:hAnsi="Times New Roman"/>
                <w:b w:val="1"/>
                <w:sz w:val="24"/>
              </w:rPr>
              <w:t>планировать</w:t>
            </w:r>
            <w:r>
              <w:rPr>
                <w:rFonts w:ascii="Times New Roman" w:hAnsi="Times New Roman"/>
                <w:sz w:val="24"/>
              </w:rPr>
              <w:t xml:space="preserve"> нападение на фигуры противника, </w:t>
            </w:r>
            <w:r>
              <w:rPr>
                <w:rFonts w:ascii="Times New Roman" w:hAnsi="Times New Roman"/>
                <w:b w:val="1"/>
                <w:sz w:val="24"/>
              </w:rPr>
              <w:t>организовать</w:t>
            </w:r>
            <w:r>
              <w:rPr>
                <w:rFonts w:ascii="Times New Roman" w:hAnsi="Times New Roman"/>
                <w:sz w:val="24"/>
              </w:rPr>
              <w:t xml:space="preserve"> защиту своих фигур.</w:t>
            </w:r>
          </w:p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27.12.2023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мата без жертвы материала. Учебные положения на мат в 2 хода в миттельшпиле.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10.01.2024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мата без жертвы материала. Учебные положения на мат в 2 хода в дебюте.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527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Шахматная комбинация (15 часов)</w:t>
            </w:r>
          </w:p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17.01.2024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Матовые комбинации. Тема завлечения.</w:t>
            </w:r>
          </w:p>
        </w:tc>
        <w:tc>
          <w:tcPr>
            <w:tcW w:type="dxa" w:w="66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pStyle w:val="Style_11"/>
              <w:spacing w:after="0" w:before="0"/>
              <w:ind/>
              <w:rPr>
                <w:rStyle w:val="Style_14_ch"/>
              </w:rPr>
            </w:pPr>
            <w:r>
              <w:rPr>
                <w:rStyle w:val="Style_14_ch"/>
                <w:b w:val="1"/>
              </w:rPr>
              <w:t xml:space="preserve">Проводить </w:t>
            </w:r>
            <w:r>
              <w:rPr>
                <w:rStyle w:val="Style_14_ch"/>
              </w:rPr>
              <w:t xml:space="preserve">элементарные комбинации; </w:t>
            </w:r>
            <w:r>
              <w:rPr>
                <w:rStyle w:val="Style_14_ch"/>
                <w:b w:val="1"/>
              </w:rPr>
              <w:t>планировать</w:t>
            </w:r>
            <w:r>
              <w:rPr>
                <w:rStyle w:val="Style_14_ch"/>
              </w:rPr>
              <w:t xml:space="preserve"> нападение на фигуры противника, </w:t>
            </w:r>
            <w:r>
              <w:rPr>
                <w:rStyle w:val="Style_14_ch"/>
                <w:b w:val="1"/>
              </w:rPr>
              <w:t>организовать</w:t>
            </w:r>
            <w:r>
              <w:rPr>
                <w:rStyle w:val="Style_14_ch"/>
              </w:rPr>
              <w:t xml:space="preserve"> защиту своих фигур. </w:t>
            </w:r>
          </w:p>
          <w:p w14:paraId="43010000">
            <w:pPr>
              <w:pStyle w:val="Style_11"/>
              <w:spacing w:after="0" w:before="0"/>
              <w:ind/>
            </w:pPr>
            <w:r>
              <w:rPr>
                <w:rStyle w:val="Style_12_ch"/>
                <w:b w:val="1"/>
              </w:rPr>
              <w:t>Слушать и понимать</w:t>
            </w:r>
            <w:r>
              <w:rPr>
                <w:rStyle w:val="Style_12_ch"/>
              </w:rPr>
              <w:t xml:space="preserve"> речь других.</w:t>
            </w:r>
          </w:p>
          <w:p w14:paraId="44010000">
            <w:pPr>
              <w:pStyle w:val="Style_11"/>
              <w:spacing w:after="0" w:before="0"/>
              <w:ind/>
            </w:pPr>
            <w:r>
              <w:rPr>
                <w:rStyle w:val="Style_12_ch"/>
              </w:rPr>
              <w:t xml:space="preserve">Совместно </w:t>
            </w:r>
            <w:r>
              <w:rPr>
                <w:rStyle w:val="Style_12_ch"/>
                <w:b w:val="1"/>
              </w:rPr>
              <w:t>договариваться</w:t>
            </w:r>
            <w:r>
              <w:rPr>
                <w:rStyle w:val="Style_12_ch"/>
              </w:rPr>
              <w:t xml:space="preserve"> о правилах общения и поведения, следовать им.</w:t>
            </w:r>
          </w:p>
          <w:p w14:paraId="45010000">
            <w:pPr>
              <w:pStyle w:val="Style_13"/>
              <w:spacing w:after="0" w:before="0"/>
              <w:ind/>
              <w:rPr>
                <w:rStyle w:val="Style_15_ch"/>
              </w:rPr>
            </w:pPr>
            <w:r>
              <w:rPr>
                <w:rStyle w:val="Style_14_ch"/>
                <w:b w:val="1"/>
              </w:rPr>
              <w:t>Выполнять</w:t>
            </w:r>
            <w:r>
              <w:rPr>
                <w:rStyle w:val="Style_14_ch"/>
              </w:rPr>
              <w:t xml:space="preserve"> различные роли в группе (исполнителя, критика). </w:t>
            </w:r>
            <w:r>
              <w:rPr>
                <w:rStyle w:val="Style_14_ch"/>
                <w:b w:val="1"/>
              </w:rPr>
              <w:t>Преобразовывать</w:t>
            </w:r>
            <w:r>
              <w:rPr>
                <w:rStyle w:val="Style_14_ch"/>
              </w:rPr>
              <w:t xml:space="preserve"> информацию из одной формы в другую: находить и формулировать решение шахматных задачи с помощью простейших моделей (предметных, рисунков, схематических</w:t>
            </w:r>
            <w:r>
              <w:t xml:space="preserve"> рисунков, схем).</w:t>
            </w:r>
            <w:r>
              <w:rPr>
                <w:rStyle w:val="Style_15_ch"/>
              </w:rPr>
              <w:t> </w:t>
            </w:r>
          </w:p>
          <w:p w14:paraId="46010000">
            <w:pPr>
              <w:pStyle w:val="Style_13"/>
              <w:spacing w:after="0" w:before="0"/>
              <w:ind/>
            </w:pPr>
            <w:r>
              <w:rPr>
                <w:rStyle w:val="Style_12_ch"/>
                <w:b w:val="1"/>
              </w:rPr>
              <w:t>Определять</w:t>
            </w:r>
            <w:r>
              <w:rPr>
                <w:rStyle w:val="Style_12_ch"/>
              </w:rPr>
              <w:t xml:space="preserve"> последовательность событий; </w:t>
            </w:r>
            <w:r>
              <w:rPr>
                <w:rStyle w:val="Style_12_ch"/>
                <w:b w:val="1"/>
              </w:rPr>
              <w:t>выявлять</w:t>
            </w:r>
            <w:r>
              <w:rPr>
                <w:rStyle w:val="Style_12_ch"/>
              </w:rPr>
              <w:t xml:space="preserve"> закономерности и проводить аналогии.  </w:t>
            </w:r>
          </w:p>
          <w:p w14:paraId="47010000">
            <w:pPr>
              <w:pStyle w:val="Style_11"/>
              <w:spacing w:after="0" w:before="0"/>
              <w:ind/>
              <w:rPr>
                <w:rStyle w:val="Style_14_ch"/>
              </w:rPr>
            </w:pPr>
            <w:r>
              <w:rPr>
                <w:rStyle w:val="Style_14_ch"/>
              </w:rPr>
              <w:t xml:space="preserve">Совместно с учителем и другими учащимися давать эмоциональную оценку деятельности товарищей. </w:t>
            </w:r>
          </w:p>
          <w:p w14:paraId="48010000">
            <w:pPr>
              <w:pStyle w:val="Style_11"/>
              <w:spacing w:after="0" w:before="0"/>
              <w:ind/>
            </w:pPr>
            <w:r>
              <w:rPr>
                <w:rStyle w:val="Style_14_ch"/>
                <w:b w:val="1"/>
              </w:rPr>
              <w:t>Определять</w:t>
            </w:r>
            <w:r>
              <w:rPr>
                <w:rStyle w:val="Style_14_ch"/>
              </w:rPr>
              <w:t xml:space="preserve"> и формулировать цель деятельности с помощью учителя. </w:t>
            </w:r>
            <w:r>
              <w:rPr>
                <w:rStyle w:val="Style_14_ch"/>
                <w:b w:val="1"/>
              </w:rPr>
              <w:t xml:space="preserve">Проговаривать </w:t>
            </w:r>
            <w:r>
              <w:rPr>
                <w:rStyle w:val="Style_14_ch"/>
              </w:rPr>
              <w:t xml:space="preserve">последовательность действий. </w:t>
            </w:r>
          </w:p>
          <w:p w14:paraId="4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24.01.2024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Тема отвлечения.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31.01.2024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Тема блокировки.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07.02.2024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Тема разрушения королевского прикрытия.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14.02.2024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Тема освобождения пространства. Тема уничтожения защиты. Тема «рентгена».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21.02.2024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Другие темы комбинаций и сочетание тематических приёмов.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28.02.2024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06.03.2024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Комбинации, ведущие к достижению материального перевеса. Тема уничтожения защиты. Тема связки.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13.03.2024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Комбинации, ведущие к достижению материального перевеса. Тема освобождения пространства. Тема перекрытия.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20.03.2024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Комбинации, ведущие к достижению материального перевеса. Тема превращения пешки.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03.04.2024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Комбинации, ведущие к достижению материального перевеса. Сочетание тематических приёмов.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10.04.2024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Комбинации для достижения ничьей. Патовые комбинации.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17.04.2024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Комбинации на вечный шах.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24.04.2024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Типичные комбинации в дебюте.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08.05.2024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 комбинация. Типичные комбинации в дебюте.</w:t>
            </w:r>
          </w:p>
        </w:tc>
        <w:tc>
          <w:tcPr>
            <w:tcW w:type="dxa" w:w="6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527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Повторение и закрепление программного материала (2 часа)</w:t>
            </w:r>
          </w:p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33.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15.05.2024.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закрепление программного материала.</w:t>
            </w:r>
          </w:p>
        </w:tc>
        <w:tc>
          <w:tcPr>
            <w:tcW w:type="dxa" w:w="66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34.</w:t>
            </w: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22.05.2024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закрепление программного материала.</w:t>
            </w:r>
          </w:p>
        </w:tc>
        <w:tc>
          <w:tcPr>
            <w:tcW w:type="dxa" w:w="66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9E010000">
      <w:pPr>
        <w:rPr>
          <w:rFonts w:ascii="Times New Roman" w:hAnsi="Times New Roman"/>
          <w:sz w:val="24"/>
        </w:rPr>
      </w:pPr>
    </w:p>
    <w:sectPr>
      <w:footerReference r:id="rId3" w:type="default"/>
      <w:pgSz w:h="11906" w:orient="landscape" w:w="16838"/>
      <w:pgMar w:bottom="1701" w:footer="709" w:gutter="0" w:header="709" w:left="1134" w:right="1134" w:top="851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</w:style>
  <w:style w:default="1" w:styleId="Style_17_ch" w:type="character">
    <w:name w:val="Normal"/>
    <w:link w:val="Style_17"/>
  </w:style>
  <w:style w:styleId="Style_8" w:type="paragraph">
    <w:name w:val="c1"/>
    <w:basedOn w:val="Style_18"/>
    <w:link w:val="Style_8_ch"/>
  </w:style>
  <w:style w:styleId="Style_8_ch" w:type="character">
    <w:name w:val="c1"/>
    <w:basedOn w:val="Style_18_ch"/>
    <w:link w:val="Style_8"/>
  </w:style>
  <w:style w:styleId="Style_19" w:type="paragraph">
    <w:name w:val="toc 2"/>
    <w:next w:val="Style_17"/>
    <w:link w:val="Style_1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9_ch" w:type="character">
    <w:name w:val="toc 2"/>
    <w:link w:val="Style_19"/>
    <w:rPr>
      <w:rFonts w:ascii="XO Thames" w:hAnsi="XO Thames"/>
      <w:sz w:val="28"/>
    </w:rPr>
  </w:style>
  <w:style w:styleId="Style_20" w:type="paragraph">
    <w:name w:val="toc 4"/>
    <w:next w:val="Style_17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heading 7"/>
    <w:basedOn w:val="Style_17"/>
    <w:next w:val="Style_17"/>
    <w:link w:val="Style_21_ch"/>
    <w:uiPriority w:val="9"/>
    <w:qFormat/>
    <w:pPr>
      <w:keepNext w:val="1"/>
      <w:keepLines w:val="1"/>
      <w:spacing w:after="0" w:before="40"/>
      <w:ind/>
      <w:outlineLvl w:val="6"/>
    </w:pPr>
    <w:rPr>
      <w:rFonts w:asciiTheme="majorAscii" w:hAnsiTheme="majorHAnsi"/>
      <w:i w:val="1"/>
      <w:color w:themeColor="accent1" w:themeShade="80" w:val="254062"/>
    </w:rPr>
  </w:style>
  <w:style w:styleId="Style_21_ch" w:type="character">
    <w:name w:val="heading 7"/>
    <w:basedOn w:val="Style_17_ch"/>
    <w:link w:val="Style_21"/>
    <w:rPr>
      <w:rFonts w:asciiTheme="majorAscii" w:hAnsiTheme="majorHAnsi"/>
      <w:i w:val="1"/>
      <w:color w:themeColor="accent1" w:themeShade="80" w:val="254062"/>
    </w:rPr>
  </w:style>
  <w:style w:styleId="Style_7" w:type="paragraph">
    <w:name w:val="List Paragraph"/>
    <w:basedOn w:val="Style_17"/>
    <w:link w:val="Style_7_ch"/>
    <w:pPr>
      <w:ind w:firstLine="0" w:left="720"/>
      <w:contextualSpacing w:val="1"/>
    </w:pPr>
  </w:style>
  <w:style w:styleId="Style_7_ch" w:type="character">
    <w:name w:val="List Paragraph"/>
    <w:basedOn w:val="Style_17_ch"/>
    <w:link w:val="Style_7"/>
  </w:style>
  <w:style w:styleId="Style_22" w:type="paragraph">
    <w:name w:val="toc 6"/>
    <w:next w:val="Style_17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17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basedOn w:val="Style_17"/>
    <w:next w:val="Style_17"/>
    <w:link w:val="Style_25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80" w:val="254062"/>
      <w:sz w:val="24"/>
    </w:rPr>
  </w:style>
  <w:style w:styleId="Style_25_ch" w:type="character">
    <w:name w:val="heading 3"/>
    <w:basedOn w:val="Style_17_ch"/>
    <w:link w:val="Style_25"/>
    <w:rPr>
      <w:rFonts w:asciiTheme="majorAscii" w:hAnsiTheme="majorHAnsi"/>
      <w:color w:themeColor="accent1" w:themeShade="80" w:val="254062"/>
      <w:sz w:val="24"/>
    </w:rPr>
  </w:style>
  <w:style w:styleId="Style_13" w:type="paragraph">
    <w:name w:val="c7"/>
    <w:basedOn w:val="Style_17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c7"/>
    <w:basedOn w:val="Style_17_ch"/>
    <w:link w:val="Style_13"/>
    <w:rPr>
      <w:rFonts w:ascii="Times New Roman" w:hAnsi="Times New Roman"/>
      <w:sz w:val="24"/>
    </w:rPr>
  </w:style>
  <w:style w:styleId="Style_26" w:type="paragraph">
    <w:name w:val="Subtle Emphasis"/>
    <w:basedOn w:val="Style_18"/>
    <w:link w:val="Style_26_ch"/>
    <w:rPr>
      <w:i w:val="1"/>
      <w:color w:themeColor="text1" w:themeTint="BF" w:val="404040"/>
    </w:rPr>
  </w:style>
  <w:style w:styleId="Style_26_ch" w:type="character">
    <w:name w:val="Subtle Emphasis"/>
    <w:basedOn w:val="Style_18_ch"/>
    <w:link w:val="Style_26"/>
    <w:rPr>
      <w:i w:val="1"/>
      <w:color w:themeColor="text1" w:themeTint="BF" w:val="404040"/>
    </w:rPr>
  </w:style>
  <w:style w:styleId="Style_27" w:type="paragraph">
    <w:name w:val="Intense Emphasis"/>
    <w:basedOn w:val="Style_18"/>
    <w:link w:val="Style_27_ch"/>
    <w:rPr>
      <w:i w:val="1"/>
      <w:color w:themeColor="accent1" w:val="4F81BD"/>
    </w:rPr>
  </w:style>
  <w:style w:styleId="Style_27_ch" w:type="character">
    <w:name w:val="Intense Emphasis"/>
    <w:basedOn w:val="Style_18_ch"/>
    <w:link w:val="Style_27"/>
    <w:rPr>
      <w:i w:val="1"/>
      <w:color w:themeColor="accent1" w:val="4F81BD"/>
    </w:rPr>
  </w:style>
  <w:style w:styleId="Style_28" w:type="paragraph">
    <w:name w:val="Strong"/>
    <w:basedOn w:val="Style_18"/>
    <w:link w:val="Style_28_ch"/>
    <w:rPr>
      <w:b w:val="1"/>
      <w:color w:val="000000"/>
    </w:rPr>
  </w:style>
  <w:style w:styleId="Style_28_ch" w:type="character">
    <w:name w:val="Strong"/>
    <w:basedOn w:val="Style_18_ch"/>
    <w:link w:val="Style_28"/>
    <w:rPr>
      <w:b w:val="1"/>
      <w:color w:val="000000"/>
    </w:rPr>
  </w:style>
  <w:style w:styleId="Style_11" w:type="paragraph">
    <w:name w:val="c54"/>
    <w:basedOn w:val="Style_17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c54"/>
    <w:basedOn w:val="Style_17_ch"/>
    <w:link w:val="Style_11"/>
    <w:rPr>
      <w:rFonts w:ascii="Times New Roman" w:hAnsi="Times New Roman"/>
      <w:sz w:val="24"/>
    </w:rPr>
  </w:style>
  <w:style w:styleId="Style_29" w:type="paragraph">
    <w:name w:val="heading 9"/>
    <w:basedOn w:val="Style_17"/>
    <w:next w:val="Style_17"/>
    <w:link w:val="Style_29_ch"/>
    <w:uiPriority w:val="9"/>
    <w:qFormat/>
    <w:pPr>
      <w:keepNext w:val="1"/>
      <w:keepLines w:val="1"/>
      <w:spacing w:after="0" w:before="40"/>
      <w:ind/>
      <w:outlineLvl w:val="8"/>
    </w:pPr>
    <w:rPr>
      <w:rFonts w:asciiTheme="majorAscii" w:hAnsiTheme="majorHAnsi"/>
      <w:i w:val="1"/>
      <w:color w:themeColor="text1" w:themeTint="D9" w:val="262626"/>
      <w:sz w:val="21"/>
    </w:rPr>
  </w:style>
  <w:style w:styleId="Style_29_ch" w:type="character">
    <w:name w:val="heading 9"/>
    <w:basedOn w:val="Style_17_ch"/>
    <w:link w:val="Style_29"/>
    <w:rPr>
      <w:rFonts w:asciiTheme="majorAscii" w:hAnsiTheme="majorHAnsi"/>
      <w:i w:val="1"/>
      <w:color w:themeColor="text1" w:themeTint="D9" w:val="262626"/>
      <w:sz w:val="21"/>
    </w:rPr>
  </w:style>
  <w:style w:styleId="Style_15" w:type="paragraph">
    <w:name w:val="c20"/>
    <w:basedOn w:val="Style_18"/>
    <w:link w:val="Style_15_ch"/>
  </w:style>
  <w:style w:styleId="Style_15_ch" w:type="character">
    <w:name w:val="c20"/>
    <w:basedOn w:val="Style_18_ch"/>
    <w:link w:val="Style_15"/>
  </w:style>
  <w:style w:styleId="Style_4" w:type="paragraph">
    <w:name w:val="Заголовок 3+"/>
    <w:basedOn w:val="Style_17"/>
    <w:link w:val="Style_4_ch"/>
    <w:pPr>
      <w:widowControl w:val="0"/>
      <w:spacing w:after="0" w:before="240" w:line="240" w:lineRule="auto"/>
      <w:ind/>
      <w:jc w:val="center"/>
    </w:pPr>
    <w:rPr>
      <w:rFonts w:ascii="Times New Roman" w:hAnsi="Times New Roman"/>
      <w:b w:val="1"/>
      <w:sz w:val="28"/>
    </w:rPr>
  </w:style>
  <w:style w:styleId="Style_4_ch" w:type="character">
    <w:name w:val="Заголовок 3+"/>
    <w:basedOn w:val="Style_17_ch"/>
    <w:link w:val="Style_4"/>
    <w:rPr>
      <w:rFonts w:ascii="Times New Roman" w:hAnsi="Times New Roman"/>
      <w:b w:val="1"/>
      <w:sz w:val="28"/>
    </w:rPr>
  </w:style>
  <w:style w:styleId="Style_6" w:type="paragraph">
    <w:name w:val="Body Text"/>
    <w:basedOn w:val="Style_17"/>
    <w:link w:val="Style_6_ch"/>
    <w:pPr>
      <w:spacing w:after="120"/>
      <w:ind/>
    </w:pPr>
  </w:style>
  <w:style w:styleId="Style_6_ch" w:type="character">
    <w:name w:val="Body Text"/>
    <w:basedOn w:val="Style_17_ch"/>
    <w:link w:val="Style_6"/>
  </w:style>
  <w:style w:styleId="Style_16" w:type="paragraph">
    <w:name w:val="c48"/>
    <w:basedOn w:val="Style_18"/>
    <w:link w:val="Style_16_ch"/>
  </w:style>
  <w:style w:styleId="Style_16_ch" w:type="character">
    <w:name w:val="c48"/>
    <w:basedOn w:val="Style_18_ch"/>
    <w:link w:val="Style_16"/>
  </w:style>
  <w:style w:styleId="Style_30" w:type="paragraph">
    <w:name w:val="Intense Quote"/>
    <w:basedOn w:val="Style_17"/>
    <w:next w:val="Style_17"/>
    <w:link w:val="Style_30_ch"/>
    <w:pPr>
      <w:spacing w:after="360" w:before="360"/>
      <w:ind w:firstLine="0" w:left="864" w:right="864"/>
      <w:jc w:val="center"/>
    </w:pPr>
    <w:rPr>
      <w:i w:val="1"/>
      <w:color w:themeColor="accent1" w:val="4F81BD"/>
    </w:rPr>
  </w:style>
  <w:style w:styleId="Style_30_ch" w:type="character">
    <w:name w:val="Intense Quote"/>
    <w:basedOn w:val="Style_17_ch"/>
    <w:link w:val="Style_30"/>
    <w:rPr>
      <w:i w:val="1"/>
      <w:color w:themeColor="accent1" w:val="4F81BD"/>
    </w:rPr>
  </w:style>
  <w:style w:styleId="Style_31" w:type="paragraph">
    <w:name w:val="TOC Heading"/>
    <w:basedOn w:val="Style_32"/>
    <w:next w:val="Style_17"/>
    <w:link w:val="Style_31_ch"/>
    <w:pPr>
      <w:ind/>
      <w:outlineLvl w:val="8"/>
    </w:pPr>
  </w:style>
  <w:style w:styleId="Style_31_ch" w:type="character">
    <w:name w:val="TOC Heading"/>
    <w:basedOn w:val="Style_32_ch"/>
    <w:link w:val="Style_31"/>
  </w:style>
  <w:style w:styleId="Style_33" w:type="paragraph">
    <w:name w:val="Emphasis"/>
    <w:basedOn w:val="Style_18"/>
    <w:link w:val="Style_33_ch"/>
    <w:rPr>
      <w:i w:val="1"/>
      <w:color w:val="000000"/>
    </w:rPr>
  </w:style>
  <w:style w:styleId="Style_33_ch" w:type="character">
    <w:name w:val="Emphasis"/>
    <w:basedOn w:val="Style_18_ch"/>
    <w:link w:val="Style_33"/>
    <w:rPr>
      <w:i w:val="1"/>
      <w:color w:val="000000"/>
    </w:rPr>
  </w:style>
  <w:style w:styleId="Style_34" w:type="paragraph">
    <w:name w:val="toc 3"/>
    <w:next w:val="Style_17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14" w:type="paragraph">
    <w:name w:val="c15"/>
    <w:basedOn w:val="Style_18"/>
    <w:link w:val="Style_14_ch"/>
  </w:style>
  <w:style w:styleId="Style_14_ch" w:type="character">
    <w:name w:val="c15"/>
    <w:basedOn w:val="Style_18_ch"/>
    <w:link w:val="Style_14"/>
  </w:style>
  <w:style w:styleId="Style_35" w:type="paragraph">
    <w:name w:val="Subtle Reference"/>
    <w:basedOn w:val="Style_18"/>
    <w:link w:val="Style_35_ch"/>
    <w:rPr>
      <w:smallCaps w:val="1"/>
      <w:color w:themeColor="text1" w:themeTint="BF" w:val="404040"/>
    </w:rPr>
  </w:style>
  <w:style w:styleId="Style_35_ch" w:type="character">
    <w:name w:val="Subtle Reference"/>
    <w:basedOn w:val="Style_18_ch"/>
    <w:link w:val="Style_35"/>
    <w:rPr>
      <w:smallCaps w:val="1"/>
      <w:color w:themeColor="text1" w:themeTint="BF" w:val="404040"/>
    </w:rPr>
  </w:style>
  <w:style w:styleId="Style_36" w:type="paragraph">
    <w:name w:val="Balloon Text"/>
    <w:basedOn w:val="Style_17"/>
    <w:link w:val="Style_36_ch"/>
    <w:pPr>
      <w:spacing w:after="0" w:line="240" w:lineRule="auto"/>
      <w:ind/>
    </w:pPr>
    <w:rPr>
      <w:rFonts w:ascii="Tahoma" w:hAnsi="Tahoma"/>
      <w:sz w:val="16"/>
    </w:rPr>
  </w:style>
  <w:style w:styleId="Style_36_ch" w:type="character">
    <w:name w:val="Balloon Text"/>
    <w:basedOn w:val="Style_17_ch"/>
    <w:link w:val="Style_36"/>
    <w:rPr>
      <w:rFonts w:ascii="Tahoma" w:hAnsi="Tahoma"/>
      <w:sz w:val="16"/>
    </w:rPr>
  </w:style>
  <w:style w:styleId="Style_37" w:type="paragraph">
    <w:name w:val="heading 5"/>
    <w:basedOn w:val="Style_17"/>
    <w:next w:val="Style_17"/>
    <w:link w:val="Style_37_ch"/>
    <w:uiPriority w:val="9"/>
    <w:qFormat/>
    <w:pPr>
      <w:keepNext w:val="1"/>
      <w:keepLines w:val="1"/>
      <w:spacing w:after="0"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37_ch" w:type="character">
    <w:name w:val="heading 5"/>
    <w:basedOn w:val="Style_17_ch"/>
    <w:link w:val="Style_37"/>
    <w:rPr>
      <w:rFonts w:asciiTheme="majorAscii" w:hAnsiTheme="majorHAnsi"/>
      <w:color w:themeColor="accent1" w:themeShade="BF" w:val="376092"/>
    </w:rPr>
  </w:style>
  <w:style w:styleId="Style_32" w:type="paragraph">
    <w:name w:val="heading 1"/>
    <w:basedOn w:val="Style_17"/>
    <w:next w:val="Style_17"/>
    <w:link w:val="Style_3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376092"/>
      <w:sz w:val="32"/>
    </w:rPr>
  </w:style>
  <w:style w:styleId="Style_32_ch" w:type="character">
    <w:name w:val="heading 1"/>
    <w:basedOn w:val="Style_17_ch"/>
    <w:link w:val="Style_32"/>
    <w:rPr>
      <w:rFonts w:asciiTheme="majorAscii" w:hAnsiTheme="majorHAnsi"/>
      <w:color w:themeColor="accent1" w:themeShade="BF" w:val="376092"/>
      <w:sz w:val="32"/>
    </w:rPr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10" w:type="paragraph">
    <w:name w:val="Hyperlink"/>
    <w:basedOn w:val="Style_18"/>
    <w:link w:val="Style_10_ch"/>
    <w:rPr>
      <w:color w:themeColor="hyperlink" w:val="0000FF"/>
      <w:u w:val="single"/>
    </w:rPr>
  </w:style>
  <w:style w:styleId="Style_10_ch" w:type="character">
    <w:name w:val="Hyperlink"/>
    <w:basedOn w:val="Style_18_ch"/>
    <w:link w:val="Style_10"/>
    <w:rPr>
      <w:color w:themeColor="hyperlink"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heading 8"/>
    <w:basedOn w:val="Style_17"/>
    <w:next w:val="Style_17"/>
    <w:link w:val="Style_39_ch"/>
    <w:uiPriority w:val="9"/>
    <w:qFormat/>
    <w:pPr>
      <w:keepNext w:val="1"/>
      <w:keepLines w:val="1"/>
      <w:spacing w:after="0" w:before="40"/>
      <w:ind/>
      <w:outlineLvl w:val="7"/>
    </w:pPr>
    <w:rPr>
      <w:rFonts w:asciiTheme="majorAscii" w:hAnsiTheme="majorHAnsi"/>
      <w:color w:themeColor="text1" w:themeTint="D9" w:val="262626"/>
      <w:sz w:val="21"/>
    </w:rPr>
  </w:style>
  <w:style w:styleId="Style_39_ch" w:type="character">
    <w:name w:val="heading 8"/>
    <w:basedOn w:val="Style_17_ch"/>
    <w:link w:val="Style_39"/>
    <w:rPr>
      <w:rFonts w:asciiTheme="majorAscii" w:hAnsiTheme="majorHAnsi"/>
      <w:color w:themeColor="text1" w:themeTint="D9" w:val="262626"/>
      <w:sz w:val="21"/>
    </w:rPr>
  </w:style>
  <w:style w:styleId="Style_40" w:type="paragraph">
    <w:name w:val="toc 1"/>
    <w:next w:val="Style_17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caption"/>
    <w:basedOn w:val="Style_17"/>
    <w:next w:val="Style_17"/>
    <w:link w:val="Style_41_ch"/>
    <w:pPr>
      <w:spacing w:after="200" w:line="240" w:lineRule="auto"/>
      <w:ind/>
    </w:pPr>
    <w:rPr>
      <w:i w:val="1"/>
      <w:color w:themeColor="text2" w:val="1F497D"/>
      <w:sz w:val="18"/>
    </w:rPr>
  </w:style>
  <w:style w:styleId="Style_41_ch" w:type="character">
    <w:name w:val="caption"/>
    <w:basedOn w:val="Style_17_ch"/>
    <w:link w:val="Style_41"/>
    <w:rPr>
      <w:i w:val="1"/>
      <w:color w:themeColor="text2" w:val="1F497D"/>
      <w:sz w:val="18"/>
    </w:rPr>
  </w:style>
  <w:style w:styleId="Style_3" w:type="paragraph">
    <w:name w:val="Normal (Web)"/>
    <w:basedOn w:val="Style_1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17_ch"/>
    <w:link w:val="Style_3"/>
    <w:rPr>
      <w:rFonts w:ascii="Times New Roman" w:hAnsi="Times New Roman"/>
      <w:sz w:val="24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Quote"/>
    <w:basedOn w:val="Style_17"/>
    <w:next w:val="Style_17"/>
    <w:link w:val="Style_43_ch"/>
    <w:pPr>
      <w:spacing w:before="200"/>
      <w:ind w:firstLine="0" w:left="864" w:right="864"/>
    </w:pPr>
    <w:rPr>
      <w:i w:val="1"/>
      <w:color w:themeColor="text1" w:themeTint="BF" w:val="404040"/>
    </w:rPr>
  </w:style>
  <w:style w:styleId="Style_43_ch" w:type="character">
    <w:name w:val="Quote"/>
    <w:basedOn w:val="Style_17_ch"/>
    <w:link w:val="Style_43"/>
    <w:rPr>
      <w:i w:val="1"/>
      <w:color w:themeColor="text1" w:themeTint="BF" w:val="404040"/>
    </w:rPr>
  </w:style>
  <w:style w:styleId="Style_1" w:type="paragraph">
    <w:name w:val="footer"/>
    <w:basedOn w:val="Style_1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7_ch"/>
    <w:link w:val="Style_1"/>
  </w:style>
  <w:style w:styleId="Style_44" w:type="paragraph">
    <w:name w:val="toc 9"/>
    <w:next w:val="Style_17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9" w:type="paragraph">
    <w:name w:val="apple-converted-space"/>
    <w:basedOn w:val="Style_18"/>
    <w:link w:val="Style_9_ch"/>
  </w:style>
  <w:style w:styleId="Style_9_ch" w:type="character">
    <w:name w:val="apple-converted-space"/>
    <w:basedOn w:val="Style_18_ch"/>
    <w:link w:val="Style_9"/>
  </w:style>
  <w:style w:styleId="Style_45" w:type="paragraph">
    <w:name w:val="toc 8"/>
    <w:next w:val="Style_17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Book Title"/>
    <w:basedOn w:val="Style_18"/>
    <w:link w:val="Style_46_ch"/>
    <w:rPr>
      <w:b w:val="1"/>
      <w:i w:val="1"/>
      <w:spacing w:val="5"/>
    </w:rPr>
  </w:style>
  <w:style w:styleId="Style_46_ch" w:type="character">
    <w:name w:val="Book Title"/>
    <w:basedOn w:val="Style_18_ch"/>
    <w:link w:val="Style_46"/>
    <w:rPr>
      <w:b w:val="1"/>
      <w:i w:val="1"/>
      <w:spacing w:val="5"/>
    </w:rPr>
  </w:style>
  <w:style w:styleId="Style_12" w:type="paragraph">
    <w:name w:val="c0"/>
    <w:basedOn w:val="Style_18"/>
    <w:link w:val="Style_12_ch"/>
  </w:style>
  <w:style w:styleId="Style_12_ch" w:type="character">
    <w:name w:val="c0"/>
    <w:basedOn w:val="Style_18_ch"/>
    <w:link w:val="Style_12"/>
  </w:style>
  <w:style w:styleId="Style_47" w:type="paragraph">
    <w:name w:val="toc 5"/>
    <w:next w:val="Style_17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header"/>
    <w:basedOn w:val="Style_17"/>
    <w:link w:val="Style_4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8_ch" w:type="character">
    <w:name w:val="header"/>
    <w:basedOn w:val="Style_17_ch"/>
    <w:link w:val="Style_48"/>
  </w:style>
  <w:style w:styleId="Style_49" w:type="paragraph">
    <w:name w:val="Subtitle"/>
    <w:basedOn w:val="Style_17"/>
    <w:next w:val="Style_17"/>
    <w:link w:val="Style_4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9_ch" w:type="character">
    <w:name w:val="Subtitle"/>
    <w:basedOn w:val="Style_17_ch"/>
    <w:link w:val="Style_49"/>
    <w:rPr>
      <w:color w:themeColor="text1" w:themeTint="A5" w:val="595959"/>
      <w:spacing w:val="15"/>
    </w:rPr>
  </w:style>
  <w:style w:styleId="Style_50" w:type="paragraph">
    <w:name w:val="c2"/>
    <w:basedOn w:val="Style_18"/>
    <w:link w:val="Style_50_ch"/>
  </w:style>
  <w:style w:styleId="Style_50_ch" w:type="character">
    <w:name w:val="c2"/>
    <w:basedOn w:val="Style_18_ch"/>
    <w:link w:val="Style_50"/>
  </w:style>
  <w:style w:styleId="Style_51" w:type="paragraph">
    <w:name w:val="Title"/>
    <w:basedOn w:val="Style_17"/>
    <w:next w:val="Style_17"/>
    <w:link w:val="Style_51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51_ch" w:type="character">
    <w:name w:val="Title"/>
    <w:basedOn w:val="Style_17_ch"/>
    <w:link w:val="Style_51"/>
    <w:rPr>
      <w:rFonts w:asciiTheme="majorAscii" w:hAnsiTheme="majorHAnsi"/>
      <w:spacing w:val="-10"/>
      <w:sz w:val="56"/>
    </w:rPr>
  </w:style>
  <w:style w:styleId="Style_52" w:type="paragraph">
    <w:name w:val="heading 4"/>
    <w:basedOn w:val="Style_17"/>
    <w:next w:val="Style_17"/>
    <w:link w:val="Style_52_ch"/>
    <w:uiPriority w:val="9"/>
    <w:qFormat/>
    <w:pPr>
      <w:keepNext w:val="1"/>
      <w:keepLines w:val="1"/>
      <w:spacing w:after="0"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52_ch" w:type="character">
    <w:name w:val="heading 4"/>
    <w:basedOn w:val="Style_17_ch"/>
    <w:link w:val="Style_52"/>
    <w:rPr>
      <w:rFonts w:asciiTheme="majorAscii" w:hAnsiTheme="majorHAnsi"/>
      <w:i w:val="1"/>
      <w:color w:themeColor="accent1" w:themeShade="BF" w:val="376092"/>
    </w:rPr>
  </w:style>
  <w:style w:styleId="Style_53" w:type="paragraph">
    <w:name w:val="heading 2"/>
    <w:basedOn w:val="Style_17"/>
    <w:next w:val="Style_17"/>
    <w:link w:val="Style_53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376092"/>
      <w:sz w:val="28"/>
    </w:rPr>
  </w:style>
  <w:style w:styleId="Style_53_ch" w:type="character">
    <w:name w:val="heading 2"/>
    <w:basedOn w:val="Style_17_ch"/>
    <w:link w:val="Style_53"/>
    <w:rPr>
      <w:rFonts w:asciiTheme="majorAscii" w:hAnsiTheme="majorHAnsi"/>
      <w:color w:themeColor="accent1" w:themeShade="BF" w:val="376092"/>
      <w:sz w:val="28"/>
    </w:rPr>
  </w:style>
  <w:style w:styleId="Style_54" w:type="paragraph">
    <w:name w:val="Intense Reference"/>
    <w:basedOn w:val="Style_18"/>
    <w:link w:val="Style_54_ch"/>
    <w:rPr>
      <w:b w:val="1"/>
      <w:smallCaps w:val="1"/>
      <w:color w:themeColor="accent1" w:val="4F81BD"/>
      <w:spacing w:val="5"/>
    </w:rPr>
  </w:style>
  <w:style w:styleId="Style_54_ch" w:type="character">
    <w:name w:val="Intense Reference"/>
    <w:basedOn w:val="Style_18_ch"/>
    <w:link w:val="Style_54"/>
    <w:rPr>
      <w:b w:val="1"/>
      <w:smallCaps w:val="1"/>
      <w:color w:themeColor="accent1" w:val="4F81BD"/>
      <w:spacing w:val="5"/>
    </w:rPr>
  </w:style>
  <w:style w:styleId="Style_55" w:type="paragraph">
    <w:name w:val="heading 6"/>
    <w:basedOn w:val="Style_17"/>
    <w:next w:val="Style_17"/>
    <w:link w:val="Style_55_ch"/>
    <w:uiPriority w:val="9"/>
    <w:qFormat/>
    <w:pPr>
      <w:keepNext w:val="1"/>
      <w:keepLines w:val="1"/>
      <w:spacing w:after="0" w:before="40"/>
      <w:ind/>
      <w:outlineLvl w:val="5"/>
    </w:pPr>
    <w:rPr>
      <w:rFonts w:asciiTheme="majorAscii" w:hAnsiTheme="majorHAnsi"/>
      <w:color w:themeColor="accent1" w:themeShade="80" w:val="254062"/>
    </w:rPr>
  </w:style>
  <w:style w:styleId="Style_55_ch" w:type="character">
    <w:name w:val="heading 6"/>
    <w:basedOn w:val="Style_17_ch"/>
    <w:link w:val="Style_55"/>
    <w:rPr>
      <w:rFonts w:asciiTheme="majorAscii" w:hAnsiTheme="majorHAnsi"/>
      <w:color w:themeColor="accent1" w:themeShade="80" w:val="254062"/>
    </w:rPr>
  </w:style>
  <w:style w:styleId="Style_5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footer1.xml" Type="http://schemas.openxmlformats.org/officeDocument/2006/relationships/foot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.xml" Type="http://schemas.openxmlformats.org/officeDocument/2006/relationships/styles"/>
  <Relationship Id="rId4" Target="media/1.jpe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2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2024-06-10T10:57:15Z</dcterms:modified>
</cp:coreProperties>
</file>