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bookmarkStart w:id="1" w:name="_Hlk115616784"/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</w:t>
      </w:r>
      <w:r>
        <w:rPr>
          <w:rFonts w:ascii="Times New Roman" w:hAnsi="Times New Roman"/>
          <w:color w:val="000000"/>
          <w:sz w:val="20"/>
        </w:rPr>
        <w:t>начального</w:t>
      </w:r>
      <w:r>
        <w:rPr>
          <w:rFonts w:ascii="Times New Roman" w:hAnsi="Times New Roman"/>
          <w:color w:val="000000"/>
          <w:sz w:val="20"/>
        </w:rPr>
        <w:t xml:space="preserve">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 w:firstLine="0" w:left="0"/>
        <w:jc w:val="right"/>
      </w:pPr>
      <w:r>
        <w:drawing>
          <wp:inline>
            <wp:extent cx="2209045" cy="552241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</w:pPr>
    </w:p>
    <w:p w14:paraId="2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1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</w:t>
      </w:r>
      <w:r>
        <w:rPr>
          <w:rFonts w:ascii="Times New Roman" w:hAnsi="Times New Roman"/>
          <w:b w:val="1"/>
          <w:color w:val="000000"/>
          <w:sz w:val="44"/>
          <w:u w:val="single"/>
        </w:rPr>
        <w:t>Легко ли писать без ошибок</w:t>
      </w:r>
      <w:r>
        <w:rPr>
          <w:rFonts w:ascii="Times New Roman" w:hAnsi="Times New Roman"/>
          <w:b w:val="1"/>
          <w:color w:val="000000"/>
          <w:sz w:val="44"/>
          <w:u w:val="single"/>
        </w:rPr>
        <w:t>»</w:t>
      </w:r>
    </w:p>
    <w:p w14:paraId="23000000">
      <w:pPr>
        <w:spacing w:after="0"/>
        <w:ind w:firstLine="3" w:left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</w:t>
      </w:r>
      <w:r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z w:val="36"/>
        </w:rPr>
        <w:t>«Ученье с увлечением»</w:t>
      </w:r>
      <w:r>
        <w:rPr>
          <w:rFonts w:ascii="Times New Roman" w:hAnsi="Times New Roman"/>
          <w:sz w:val="36"/>
        </w:rPr>
        <w:t>)</w:t>
      </w:r>
    </w:p>
    <w:p w14:paraId="24000000">
      <w:pPr>
        <w:spacing w:after="0"/>
        <w:ind w:firstLine="0" w:lef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1</w:t>
      </w:r>
      <w:r>
        <w:rPr>
          <w:rFonts w:ascii="Times New Roman" w:hAnsi="Times New Roman"/>
          <w:b w:val="1"/>
          <w:sz w:val="36"/>
        </w:rPr>
        <w:t xml:space="preserve"> класс</w:t>
      </w:r>
    </w:p>
    <w:p w14:paraId="25000000">
      <w:pPr>
        <w:spacing w:after="0"/>
        <w:ind/>
      </w:pPr>
    </w:p>
    <w:p w14:paraId="26000000">
      <w:pPr>
        <w:spacing w:after="0"/>
        <w:ind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9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учителей начальной школы</w:t>
      </w:r>
    </w:p>
    <w:p w14:paraId="2A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</w:p>
    <w:p w14:paraId="2B000000">
      <w:pPr>
        <w:spacing w:after="0"/>
        <w:ind w:firstLine="0" w:left="120"/>
        <w:rPr>
          <w:rFonts w:asciiTheme="minorAscii" w:hAnsiTheme="minorHAnsi"/>
        </w:rPr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E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Нижневартовск,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i w:val="1"/>
          <w:color w:val="000000"/>
          <w:sz w:val="24"/>
        </w:rPr>
        <w:br w:type="page"/>
      </w:r>
    </w:p>
    <w:p w14:paraId="36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4"/>
        </w:rPr>
      </w:pPr>
    </w:p>
    <w:p w14:paraId="37000000">
      <w:pPr>
        <w:spacing w:after="0"/>
        <w:ind w:firstLine="0" w:left="0"/>
        <w:jc w:val="center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   </w:t>
      </w:r>
      <w:r>
        <w:rPr>
          <w:rFonts w:ascii="Times New Roman" w:hAnsi="Times New Roman"/>
          <w:b w:val="1"/>
          <w:i w:val="1"/>
        </w:rPr>
        <w:t>Пояснительная записка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</w:rPr>
      </w:pPr>
    </w:p>
    <w:p w14:paraId="39000000">
      <w:pPr>
        <w:spacing w:after="0"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Программа занятий внеурочной деятельности </w:t>
      </w:r>
      <w:r>
        <w:rPr>
          <w:rFonts w:ascii="Times New Roman" w:hAnsi="Times New Roman"/>
          <w:color w:val="000000"/>
        </w:rPr>
        <w:t>общеинтеллектуальной</w:t>
      </w:r>
      <w:r>
        <w:rPr>
          <w:rFonts w:ascii="Times New Roman" w:hAnsi="Times New Roman"/>
          <w:color w:val="000000"/>
        </w:rPr>
        <w:t xml:space="preserve"> направленности «</w:t>
      </w:r>
      <w:bookmarkStart w:id="2" w:name="_Hlk147781734"/>
      <w:r>
        <w:rPr>
          <w:rFonts w:ascii="Times New Roman" w:hAnsi="Times New Roman"/>
          <w:color w:val="000000"/>
        </w:rPr>
        <w:t>Легко ли писать без ошибок</w:t>
      </w:r>
      <w:bookmarkEnd w:id="2"/>
      <w:r>
        <w:rPr>
          <w:rFonts w:ascii="Times New Roman" w:hAnsi="Times New Roman"/>
          <w:color w:val="000000"/>
        </w:rPr>
        <w:t>» пре</w:t>
      </w:r>
      <w:r>
        <w:rPr>
          <w:rFonts w:ascii="Times New Roman" w:hAnsi="Times New Roman"/>
          <w:color w:val="000000"/>
        </w:rPr>
        <w:t xml:space="preserve">дназначена для   обучающихся  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класса   МБОУ «СШ № 21</w:t>
      </w:r>
      <w:r>
        <w:rPr>
          <w:rFonts w:ascii="Times New Roman" w:hAnsi="Times New Roman"/>
          <w:color w:val="000000"/>
        </w:rPr>
        <w:t xml:space="preserve"> им. В. Овсянникова-</w:t>
      </w:r>
      <w:r>
        <w:rPr>
          <w:rFonts w:ascii="Times New Roman" w:hAnsi="Times New Roman"/>
          <w:color w:val="000000"/>
        </w:rPr>
        <w:t>Заярского</w:t>
      </w:r>
      <w:r>
        <w:rPr>
          <w:rFonts w:ascii="Times New Roman" w:hAnsi="Times New Roman"/>
          <w:color w:val="000000"/>
        </w:rPr>
        <w:t xml:space="preserve">». Программа разработана на основе авторской программы </w:t>
      </w:r>
      <w:r>
        <w:rPr>
          <w:rFonts w:ascii="Times New Roman" w:hAnsi="Times New Roman"/>
          <w:color w:val="000000"/>
        </w:rPr>
        <w:t xml:space="preserve">М.И. Кузнецовой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Легко ли писать без ошибок</w:t>
      </w:r>
      <w:r>
        <w:rPr>
          <w:rFonts w:ascii="Times New Roman" w:hAnsi="Times New Roman"/>
          <w:color w:val="000000"/>
        </w:rPr>
        <w:t xml:space="preserve">» (Сборник программ внеурочной деятельности :1-4 классы/под </w:t>
      </w:r>
      <w:r>
        <w:rPr>
          <w:rFonts w:ascii="Times New Roman" w:hAnsi="Times New Roman"/>
          <w:color w:val="000000"/>
        </w:rPr>
        <w:t>ред</w:t>
      </w:r>
      <w:r>
        <w:rPr>
          <w:rFonts w:ascii="Times New Roman" w:hAnsi="Times New Roman"/>
          <w:color w:val="000000"/>
        </w:rPr>
        <w:t xml:space="preserve"> Н. Ф. Виноградовой. – М.: Вента 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Граф,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1г.)</w:t>
      </w:r>
      <w:r>
        <w:rPr>
          <w:rFonts w:ascii="Times New Roman" w:hAnsi="Times New Roman"/>
        </w:rPr>
        <w:t xml:space="preserve"> Программа внеурочной деятельности дополняет и расширяет содержание отдельных тем предметной области «Филология» за счёт углубления знаний лингвистического, </w:t>
      </w:r>
      <w:r>
        <w:rPr>
          <w:rFonts w:ascii="Times New Roman" w:hAnsi="Times New Roman"/>
        </w:rPr>
        <w:t>речеведческого</w:t>
      </w:r>
      <w:r>
        <w:rPr>
          <w:rFonts w:ascii="Times New Roman" w:hAnsi="Times New Roman"/>
        </w:rPr>
        <w:t xml:space="preserve"> характера, введения элементов этимологии и культурологии. </w:t>
      </w:r>
    </w:p>
    <w:p w14:paraId="3A000000">
      <w:pPr>
        <w:pStyle w:val="Style_2"/>
        <w:tabs>
          <w:tab w:leader="none" w:pos="284" w:val="left"/>
        </w:tabs>
        <w:ind w:firstLine="0" w:left="284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 xml:space="preserve">Программа рассчитана на 33 часа (1 час в неделю). </w:t>
      </w:r>
    </w:p>
    <w:p w14:paraId="3B000000">
      <w:pPr>
        <w:spacing w:after="0" w:line="240" w:lineRule="auto"/>
        <w:ind w:firstLine="0" w:left="0"/>
        <w:rPr>
          <w:rFonts w:ascii="Times New Roman" w:hAnsi="Times New Roman"/>
        </w:rPr>
      </w:pPr>
    </w:p>
    <w:p w14:paraId="3C000000">
      <w:pPr>
        <w:spacing w:after="0" w:line="240" w:lineRule="auto"/>
        <w:ind w:firstLine="709" w:left="0"/>
        <w:rPr>
          <w:rFonts w:ascii="Times New Roman" w:hAnsi="Times New Roman"/>
        </w:rPr>
      </w:pPr>
    </w:p>
    <w:p w14:paraId="3D000000">
      <w:pPr>
        <w:pStyle w:val="Style_3"/>
        <w:spacing w:after="150"/>
        <w:ind/>
        <w:rPr>
          <w:color w:val="222222"/>
        </w:rPr>
      </w:pPr>
      <w:r>
        <w:rPr>
          <w:b w:val="1"/>
          <w:i w:val="1"/>
          <w:color w:val="000000"/>
        </w:rPr>
        <w:t>Цель курса внеурочной деятельности</w:t>
      </w:r>
      <w:r>
        <w:rPr>
          <w:color w:val="222222"/>
        </w:rPr>
        <w:t>: </w:t>
      </w:r>
    </w:p>
    <w:p w14:paraId="3E000000">
      <w:pPr>
        <w:pStyle w:val="Style_3"/>
        <w:numPr>
          <w:ilvl w:val="0"/>
          <w:numId w:val="1"/>
        </w:numPr>
        <w:ind/>
        <w:jc w:val="left"/>
      </w:pPr>
      <w:r>
        <w:t xml:space="preserve">осознание языка как явления национальной культуры и основного средства человеческого общения; формирование позитивного </w:t>
      </w:r>
      <w:r>
        <w:t>отношения  и</w:t>
      </w:r>
      <w:r>
        <w:t xml:space="preserve"> правильной речи  как  показателя общей культуры человека;</w:t>
      </w:r>
    </w:p>
    <w:p w14:paraId="3F000000">
      <w:pPr>
        <w:pStyle w:val="Style_3"/>
        <w:numPr>
          <w:ilvl w:val="0"/>
          <w:numId w:val="1"/>
        </w:numPr>
        <w:ind/>
        <w:jc w:val="left"/>
      </w:pPr>
      <w:r>
        <w:t>знакомство с нормами русского языка с целью выбора необходимых языковых средств для решения коммуникативных задач;</w:t>
      </w:r>
    </w:p>
    <w:p w14:paraId="40000000">
      <w:pPr>
        <w:pStyle w:val="Style_3"/>
        <w:numPr>
          <w:ilvl w:val="0"/>
          <w:numId w:val="1"/>
        </w:numPr>
        <w:ind/>
        <w:jc w:val="left"/>
      </w:pPr>
      <w:r>
        <w:t xml:space="preserve">овладения учебными действиями с единицами языка, умение практического использования знаний. </w:t>
      </w:r>
    </w:p>
    <w:p w14:paraId="41000000">
      <w:pPr>
        <w:spacing w:after="0" w:line="240" w:lineRule="auto"/>
        <w:ind w:firstLine="709" w:left="0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ab/>
      </w:r>
    </w:p>
    <w:p w14:paraId="42000000">
      <w:pPr>
        <w:pStyle w:val="Style_2"/>
        <w:tabs>
          <w:tab w:leader="none" w:pos="284" w:val="left"/>
        </w:tabs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color w:val="222222"/>
          <w:sz w:val="24"/>
        </w:rPr>
        <w:t xml:space="preserve">Задачи курса внеурочной деятельности: </w:t>
      </w:r>
    </w:p>
    <w:p w14:paraId="43000000">
      <w:pPr>
        <w:pStyle w:val="Style_2"/>
        <w:tabs>
          <w:tab w:leader="none" w:pos="284" w:val="left"/>
        </w:tabs>
        <w:ind w:firstLine="0" w:left="720"/>
        <w:rPr>
          <w:rFonts w:ascii="Times New Roman" w:hAnsi="Times New Roman"/>
          <w:i w:val="1"/>
          <w:sz w:val="24"/>
        </w:rPr>
      </w:pPr>
    </w:p>
    <w:p w14:paraId="44000000">
      <w:pPr>
        <w:pStyle w:val="Style_3"/>
        <w:numPr>
          <w:ilvl w:val="0"/>
          <w:numId w:val="2"/>
        </w:numPr>
        <w:ind/>
        <w:jc w:val="left"/>
        <w:rPr>
          <w:color w:val="191919"/>
        </w:rPr>
      </w:pPr>
      <w:r>
        <w:rPr>
          <w:color w:val="191919"/>
        </w:rPr>
        <w:t>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</w:r>
    </w:p>
    <w:p w14:paraId="45000000">
      <w:pPr>
        <w:pStyle w:val="Style_3"/>
        <w:numPr>
          <w:ilvl w:val="0"/>
          <w:numId w:val="2"/>
        </w:numPr>
        <w:ind/>
        <w:jc w:val="left"/>
        <w:rPr>
          <w:color w:val="191919"/>
        </w:rPr>
      </w:pPr>
      <w:r>
        <w:rPr>
          <w:color w:val="191919"/>
        </w:rPr>
        <w:t>уделять внимание ситуациям, где ребёнок должен учиться различать универсальные (всеобщие) ценности;</w:t>
      </w:r>
    </w:p>
    <w:p w14:paraId="46000000">
      <w:pPr>
        <w:pStyle w:val="Style_3"/>
        <w:numPr>
          <w:ilvl w:val="0"/>
          <w:numId w:val="2"/>
        </w:numPr>
        <w:ind/>
        <w:jc w:val="left"/>
        <w:rPr>
          <w:color w:val="191919"/>
        </w:rPr>
      </w:pPr>
      <w:r>
        <w:rPr>
          <w:color w:val="191919"/>
        </w:rPr>
        <w:t>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</w:r>
    </w:p>
    <w:p w14:paraId="47000000">
      <w:pPr>
        <w:spacing w:after="0" w:line="240" w:lineRule="auto"/>
        <w:ind w:firstLine="709" w:left="0"/>
        <w:contextualSpacing w:val="1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ab/>
      </w:r>
    </w:p>
    <w:p w14:paraId="48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9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A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B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C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D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E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4F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0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1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2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3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4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5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6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7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8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9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A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B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C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D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E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5F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0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1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2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3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4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5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</w:p>
    <w:p w14:paraId="66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Планируемые результаты освоения курса внеурочной деятельности</w:t>
      </w:r>
    </w:p>
    <w:p w14:paraId="6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 «</w:t>
      </w:r>
      <w:r>
        <w:rPr>
          <w:rFonts w:ascii="Times New Roman" w:hAnsi="Times New Roman"/>
          <w:b w:val="1"/>
          <w:i w:val="1"/>
        </w:rPr>
        <w:t>Легко ли писать без ошибок</w:t>
      </w:r>
      <w:r>
        <w:rPr>
          <w:rFonts w:ascii="Times New Roman" w:hAnsi="Times New Roman"/>
          <w:b w:val="1"/>
          <w:i w:val="1"/>
        </w:rPr>
        <w:t>»</w:t>
      </w:r>
    </w:p>
    <w:p w14:paraId="68000000">
      <w:pPr>
        <w:spacing w:after="0" w:line="240" w:lineRule="auto"/>
        <w:ind w:firstLine="709" w:left="0"/>
        <w:rPr>
          <w:rFonts w:ascii="Times New Roman" w:hAnsi="Times New Roman"/>
          <w:b w:val="1"/>
          <w:i w:val="1"/>
        </w:rPr>
      </w:pPr>
    </w:p>
    <w:p w14:paraId="69000000">
      <w:pPr>
        <w:pStyle w:val="Style_4"/>
        <w:spacing w:after="0" w:before="0"/>
        <w:ind w:firstLine="0" w:left="0"/>
        <w:rPr>
          <w:i w:val="1"/>
        </w:rPr>
      </w:pPr>
    </w:p>
    <w:p w14:paraId="6A000000">
      <w:pPr>
        <w:keepNext w:val="1"/>
        <w:keepLines w:val="1"/>
        <w:widowControl w:val="0"/>
        <w:spacing w:after="0" w:line="240" w:lineRule="auto"/>
        <w:ind w:firstLine="680" w:left="0"/>
        <w:jc w:val="left"/>
        <w:rPr>
          <w:rFonts w:ascii="Times New Roman" w:hAnsi="Times New Roman"/>
          <w:b w:val="1"/>
          <w:i w:val="1"/>
          <w:color w:val="000000"/>
          <w:sz w:val="24"/>
        </w:rPr>
      </w:pPr>
      <w:bookmarkStart w:id="3" w:name="bookmark0"/>
      <w:r>
        <w:rPr>
          <w:rFonts w:ascii="Times New Roman" w:hAnsi="Times New Roman"/>
          <w:b w:val="1"/>
          <w:i w:val="1"/>
          <w:color w:val="000000"/>
          <w:sz w:val="24"/>
        </w:rPr>
        <w:t>Личностные результаты</w:t>
      </w:r>
      <w:bookmarkEnd w:id="3"/>
    </w:p>
    <w:p w14:paraId="6B000000">
      <w:pPr>
        <w:widowControl w:val="0"/>
        <w:spacing w:after="0" w:line="240" w:lineRule="auto"/>
        <w:ind w:firstLine="680" w:left="0"/>
        <w:jc w:val="lef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Учащийся научится:</w:t>
      </w:r>
    </w:p>
    <w:p w14:paraId="6C000000">
      <w:pPr>
        <w:pStyle w:val="Style_3"/>
        <w:numPr>
          <w:ilvl w:val="0"/>
          <w:numId w:val="3"/>
        </w:numPr>
        <w:ind/>
        <w:jc w:val="left"/>
      </w:pPr>
      <w:r>
        <w:t>развивать учебно-познавательный интерес к предмету;</w:t>
      </w:r>
    </w:p>
    <w:p w14:paraId="6D000000">
      <w:pPr>
        <w:pStyle w:val="Style_3"/>
        <w:numPr>
          <w:ilvl w:val="0"/>
          <w:numId w:val="3"/>
        </w:numPr>
        <w:ind/>
        <w:jc w:val="left"/>
      </w:pPr>
      <w:r>
        <w:t>развивать умение адекватно воспринимать причину своего успеха/неуспеха;</w:t>
      </w:r>
    </w:p>
    <w:p w14:paraId="6E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  <w:highlight w:val="white"/>
        </w:rPr>
      </w:pPr>
      <w:r>
        <w:rPr>
          <w:rFonts w:ascii="Times New Roman" w:hAnsi="Times New Roman"/>
          <w:i w:val="1"/>
          <w:color w:val="000000"/>
          <w:sz w:val="24"/>
          <w:highlight w:val="white"/>
        </w:rPr>
        <w:t>Учащийся  получит</w:t>
      </w:r>
      <w:r>
        <w:rPr>
          <w:rFonts w:ascii="Times New Roman" w:hAnsi="Times New Roman"/>
          <w:i w:val="1"/>
          <w:color w:val="000000"/>
          <w:sz w:val="24"/>
          <w:highlight w:val="white"/>
        </w:rPr>
        <w:t xml:space="preserve"> возможность научиться: </w:t>
      </w:r>
    </w:p>
    <w:p w14:paraId="6F000000">
      <w:pPr>
        <w:pStyle w:val="Style_3"/>
        <w:numPr>
          <w:ilvl w:val="0"/>
          <w:numId w:val="4"/>
        </w:numPr>
        <w:ind/>
        <w:jc w:val="left"/>
      </w:pPr>
      <w:r>
        <w:t>формировать основы социально ценных личностных качеств: трудолюбие, любознательность, уважение к культурному наследию страны и края.</w:t>
      </w:r>
    </w:p>
    <w:p w14:paraId="70000000">
      <w:pPr>
        <w:keepNext w:val="1"/>
        <w:keepLines w:val="1"/>
        <w:widowControl w:val="0"/>
        <w:spacing w:after="0" w:line="240" w:lineRule="auto"/>
        <w:ind w:firstLine="0" w:left="0"/>
        <w:jc w:val="left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Метапредметные результаты</w:t>
      </w:r>
    </w:p>
    <w:p w14:paraId="71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Регулятивные универсальные учебные действия:</w:t>
      </w:r>
    </w:p>
    <w:p w14:paraId="72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Учащийся научится:</w:t>
      </w:r>
    </w:p>
    <w:p w14:paraId="73000000">
      <w:pPr>
        <w:pStyle w:val="Style_3"/>
        <w:numPr>
          <w:ilvl w:val="0"/>
          <w:numId w:val="4"/>
        </w:numPr>
        <w:ind/>
        <w:jc w:val="left"/>
      </w:pPr>
      <w:r>
        <w:t>учитывать установленные правила в планировании;</w:t>
      </w:r>
    </w:p>
    <w:p w14:paraId="74000000">
      <w:pPr>
        <w:pStyle w:val="Style_3"/>
        <w:numPr>
          <w:ilvl w:val="0"/>
          <w:numId w:val="4"/>
        </w:numPr>
        <w:ind/>
        <w:jc w:val="left"/>
      </w:pPr>
      <w:r>
        <w:t>решать проблемы творческого характера;</w:t>
      </w:r>
    </w:p>
    <w:p w14:paraId="75000000">
      <w:pPr>
        <w:pStyle w:val="Style_3"/>
        <w:numPr>
          <w:ilvl w:val="0"/>
          <w:numId w:val="4"/>
        </w:numPr>
        <w:ind/>
        <w:jc w:val="left"/>
      </w:pPr>
      <w:r>
        <w:t>адекватно воспринимать оценку;</w:t>
      </w:r>
    </w:p>
    <w:p w14:paraId="76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  <w:highlight w:val="white"/>
        </w:rPr>
      </w:pPr>
      <w:r>
        <w:rPr>
          <w:rFonts w:ascii="Times New Roman" w:hAnsi="Times New Roman"/>
          <w:i w:val="1"/>
          <w:color w:val="000000"/>
          <w:sz w:val="24"/>
          <w:highlight w:val="white"/>
        </w:rPr>
        <w:t>Учащийся  получит</w:t>
      </w:r>
      <w:r>
        <w:rPr>
          <w:rFonts w:ascii="Times New Roman" w:hAnsi="Times New Roman"/>
          <w:i w:val="1"/>
          <w:color w:val="000000"/>
          <w:sz w:val="24"/>
          <w:highlight w:val="white"/>
        </w:rPr>
        <w:t xml:space="preserve"> возможность научиться: </w:t>
      </w:r>
    </w:p>
    <w:p w14:paraId="77000000">
      <w:pPr>
        <w:pStyle w:val="Style_3"/>
        <w:numPr>
          <w:ilvl w:val="0"/>
          <w:numId w:val="5"/>
        </w:numPr>
        <w:ind/>
        <w:jc w:val="left"/>
      </w:pPr>
      <w:r>
        <w:t>умению давать эмоциональную оценку деятельности товарищей;</w:t>
      </w:r>
    </w:p>
    <w:p w14:paraId="78000000">
      <w:pPr>
        <w:pStyle w:val="Style_3"/>
        <w:numPr>
          <w:ilvl w:val="0"/>
          <w:numId w:val="5"/>
        </w:numPr>
        <w:ind/>
        <w:jc w:val="left"/>
      </w:pPr>
      <w:r>
        <w:t xml:space="preserve">умению понимать причины своего успеха/неуспеха и находить способы выхода из этой </w:t>
      </w:r>
    </w:p>
    <w:p w14:paraId="79000000">
      <w:pPr>
        <w:spacing w:after="0" w:line="24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ситуации.</w:t>
      </w:r>
    </w:p>
    <w:p w14:paraId="7A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b w:val="1"/>
          <w:i w:val="1"/>
          <w:spacing w:val="2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Познавательные универсальные учебные действия:</w:t>
      </w:r>
    </w:p>
    <w:p w14:paraId="7B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Учащийся научится:</w:t>
      </w:r>
    </w:p>
    <w:p w14:paraId="7C000000">
      <w:pPr>
        <w:pStyle w:val="Style_3"/>
        <w:numPr>
          <w:ilvl w:val="0"/>
          <w:numId w:val="6"/>
        </w:numPr>
        <w:ind/>
        <w:jc w:val="left"/>
      </w:pPr>
      <w:r>
        <w:t>добывать новые знания;</w:t>
      </w:r>
    </w:p>
    <w:p w14:paraId="7D000000">
      <w:pPr>
        <w:pStyle w:val="Style_3"/>
        <w:numPr>
          <w:ilvl w:val="0"/>
          <w:numId w:val="6"/>
        </w:numPr>
        <w:ind/>
        <w:jc w:val="left"/>
      </w:pPr>
      <w:r>
        <w:t>перерабатывать информацию;</w:t>
      </w:r>
    </w:p>
    <w:p w14:paraId="7E000000">
      <w:pPr>
        <w:pStyle w:val="Style_3"/>
        <w:numPr>
          <w:ilvl w:val="0"/>
          <w:numId w:val="6"/>
        </w:numPr>
        <w:ind/>
        <w:jc w:val="left"/>
      </w:pPr>
      <w:r>
        <w:t>умение строить суждения в простой форме;</w:t>
      </w:r>
    </w:p>
    <w:p w14:paraId="7F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  <w:highlight w:val="white"/>
        </w:rPr>
      </w:pPr>
      <w:r>
        <w:rPr>
          <w:rFonts w:ascii="Times New Roman" w:hAnsi="Times New Roman"/>
          <w:i w:val="1"/>
          <w:color w:val="000000"/>
          <w:sz w:val="24"/>
          <w:highlight w:val="white"/>
        </w:rPr>
        <w:t>Учащийся  получит</w:t>
      </w:r>
      <w:r>
        <w:rPr>
          <w:rFonts w:ascii="Times New Roman" w:hAnsi="Times New Roman"/>
          <w:i w:val="1"/>
          <w:color w:val="000000"/>
          <w:sz w:val="24"/>
          <w:highlight w:val="white"/>
        </w:rPr>
        <w:t xml:space="preserve"> возможность научиться: </w:t>
      </w:r>
    </w:p>
    <w:p w14:paraId="80000000">
      <w:pPr>
        <w:spacing w:after="0" w:line="24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умению анализировать, синтезировать, классифицировать, обобщать;</w:t>
      </w:r>
    </w:p>
    <w:p w14:paraId="81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b w:val="1"/>
          <w:i w:val="1"/>
          <w:spacing w:val="2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Коммуникативные универсальные учебные действия:</w:t>
      </w:r>
    </w:p>
    <w:p w14:paraId="82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Учащийся научится:</w:t>
      </w:r>
    </w:p>
    <w:p w14:paraId="83000000">
      <w:pPr>
        <w:pStyle w:val="Style_3"/>
        <w:numPr>
          <w:ilvl w:val="0"/>
          <w:numId w:val="7"/>
        </w:numPr>
        <w:ind/>
        <w:jc w:val="left"/>
      </w:pPr>
      <w:r>
        <w:t>умению доносить свою позицию до других, владея приёмами монологической и диалогической речи;</w:t>
      </w:r>
    </w:p>
    <w:p w14:paraId="84000000">
      <w:pPr>
        <w:pStyle w:val="Style_3"/>
        <w:numPr>
          <w:ilvl w:val="0"/>
          <w:numId w:val="7"/>
        </w:numPr>
        <w:ind/>
        <w:jc w:val="left"/>
      </w:pPr>
      <w:r>
        <w:t>умению оформлять свои мысли в устной и письменной форме;</w:t>
      </w:r>
    </w:p>
    <w:p w14:paraId="85000000">
      <w:pPr>
        <w:pStyle w:val="Style_3"/>
        <w:numPr>
          <w:ilvl w:val="0"/>
          <w:numId w:val="7"/>
        </w:numPr>
        <w:ind/>
        <w:jc w:val="left"/>
      </w:pPr>
      <w:r>
        <w:t>умению договариваться;</w:t>
      </w:r>
    </w:p>
    <w:p w14:paraId="86000000">
      <w:pPr>
        <w:widowControl w:val="0"/>
        <w:spacing w:after="0" w:line="240" w:lineRule="auto"/>
        <w:ind w:firstLine="0" w:left="0"/>
        <w:jc w:val="left"/>
        <w:rPr>
          <w:rFonts w:ascii="Times New Roman" w:hAnsi="Times New Roman"/>
          <w:i w:val="1"/>
          <w:color w:val="000000"/>
          <w:sz w:val="24"/>
          <w:highlight w:val="white"/>
        </w:rPr>
      </w:pPr>
      <w:r>
        <w:rPr>
          <w:rFonts w:ascii="Times New Roman" w:hAnsi="Times New Roman"/>
          <w:i w:val="1"/>
          <w:color w:val="000000"/>
          <w:sz w:val="24"/>
          <w:highlight w:val="white"/>
        </w:rPr>
        <w:t>Учащийся  получит</w:t>
      </w:r>
      <w:r>
        <w:rPr>
          <w:rFonts w:ascii="Times New Roman" w:hAnsi="Times New Roman"/>
          <w:i w:val="1"/>
          <w:color w:val="000000"/>
          <w:sz w:val="24"/>
          <w:highlight w:val="white"/>
        </w:rPr>
        <w:t xml:space="preserve"> возможность научиться: </w:t>
      </w:r>
    </w:p>
    <w:p w14:paraId="87000000">
      <w:pPr>
        <w:pStyle w:val="Style_3"/>
        <w:numPr>
          <w:ilvl w:val="0"/>
          <w:numId w:val="8"/>
        </w:numPr>
        <w:ind/>
        <w:jc w:val="left"/>
      </w:pPr>
      <w:r>
        <w:t>умению работать в паре, группе, коллективе;</w:t>
      </w:r>
    </w:p>
    <w:p w14:paraId="88000000">
      <w:pPr>
        <w:pStyle w:val="Style_3"/>
        <w:numPr>
          <w:ilvl w:val="0"/>
          <w:numId w:val="8"/>
        </w:numPr>
        <w:ind/>
        <w:jc w:val="left"/>
      </w:pPr>
      <w:r>
        <w:t>умению адекватно использовать речевые средства;</w:t>
      </w:r>
    </w:p>
    <w:p w14:paraId="89000000">
      <w:pPr>
        <w:pStyle w:val="Style_3"/>
        <w:numPr>
          <w:ilvl w:val="0"/>
          <w:numId w:val="8"/>
        </w:numPr>
        <w:ind/>
        <w:jc w:val="left"/>
      </w:pPr>
      <w:r>
        <w:t>умению отстаивать при необходимости свою точку зрения.</w:t>
      </w:r>
    </w:p>
    <w:p w14:paraId="8A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8B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8C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14:paraId="8D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отражающие существенные связи, отношение и функции.</w:t>
      </w:r>
    </w:p>
    <w:p w14:paraId="8E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14:paraId="8F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 xml:space="preserve">Овладение первоначальными представлениями о нормах </w:t>
      </w:r>
      <w:r>
        <w:rPr>
          <w:color w:val="000000"/>
        </w:rPr>
        <w:t>русского  и</w:t>
      </w:r>
      <w:r>
        <w:rPr>
          <w:color w:val="000000"/>
        </w:rPr>
        <w:t xml:space="preserve">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14:paraId="90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91000000">
      <w:pPr>
        <w:pStyle w:val="Style_3"/>
        <w:numPr>
          <w:ilvl w:val="0"/>
          <w:numId w:val="9"/>
        </w:numPr>
        <w:ind/>
        <w:jc w:val="left"/>
        <w:rPr>
          <w:color w:val="000000"/>
        </w:rPr>
      </w:pPr>
      <w:r>
        <w:rPr>
          <w:color w:val="000000"/>
        </w:rPr>
        <w:t>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14:paraId="92000000">
      <w:pPr>
        <w:sectPr>
          <w:pgSz w:h="16838" w:orient="portrait" w:w="11906"/>
          <w:pgMar w:bottom="720" w:footer="709" w:gutter="0" w:header="709" w:left="720" w:right="720" w:top="284"/>
        </w:sectPr>
      </w:pPr>
    </w:p>
    <w:p w14:paraId="93000000">
      <w:pPr>
        <w:pStyle w:val="Style_4"/>
        <w:spacing w:after="0" w:before="0"/>
        <w:ind w:firstLine="709" w:left="0"/>
        <w:jc w:val="center"/>
        <w:rPr>
          <w:i w:val="1"/>
        </w:rPr>
      </w:pPr>
      <w:r>
        <w:rPr>
          <w:b w:val="1"/>
          <w:i w:val="1"/>
        </w:rPr>
        <w:t>Тематическое планирование курса внеурочной деятельности «Легко ли писать без ошибок»</w:t>
      </w:r>
    </w:p>
    <w:tbl>
      <w:tblPr>
        <w:tblStyle w:val="Style_1"/>
        <w:tblW w:type="auto" w:w="0"/>
        <w:tblInd w:type="dxa" w:w="3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"/>
        <w:gridCol w:w="3031"/>
        <w:gridCol w:w="934"/>
        <w:gridCol w:w="3073"/>
        <w:gridCol w:w="3170"/>
      </w:tblGrid>
      <w:t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(модуль)/тема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c>
          <w:tcPr>
            <w:tcW w:type="dxa" w:w="1061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6531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орфографических заданий, игровая, проектная деятельность, самостоятельная работа, работа в парах, в группах.</w:t>
            </w:r>
          </w:p>
          <w:p w14:paraId="9E000000">
            <w:pPr>
              <w:ind w:firstLine="0" w:left="0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Style w:val="Style_5_ch"/>
                <w:rFonts w:ascii="Times New Roman" w:hAnsi="Times New Roman"/>
                <w:sz w:val="26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6"/>
              </w:rPr>
              <w:instrText>HYPERLINK "https://uchi.ru/catalog/rus/1-klass/grade-52"</w:instrText>
            </w:r>
            <w:r>
              <w:rPr>
                <w:rStyle w:val="Style_5_ch"/>
                <w:rFonts w:ascii="Times New Roman" w:hAnsi="Times New Roman"/>
                <w:sz w:val="26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6"/>
              </w:rPr>
              <w:t>https://uchi.ru/catalog/rus/1-klass/grade-52</w:t>
            </w:r>
            <w:r>
              <w:rPr>
                <w:rStyle w:val="Style_5_ch"/>
                <w:rFonts w:ascii="Times New Roman" w:hAnsi="Times New Roman"/>
                <w:sz w:val="26"/>
              </w:rPr>
              <w:fldChar w:fldCharType="end"/>
            </w:r>
          </w:p>
          <w:p w14:paraId="A0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bookmarkStart w:id="4" w:name="_GoBack"/>
            <w:bookmarkEnd w:id="4"/>
          </w:p>
        </w:tc>
      </w:tr>
      <w:tr>
        <w:trPr>
          <w:trHeight w:hRule="atLeast" w:val="2477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орфографических заданий, игровая, проектная деятельность, самостоятельная работа, работа в парах, в группах.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Style w:val="Style_5_ch"/>
                <w:rFonts w:ascii="Times New Roman" w:hAnsi="Times New Roman"/>
                <w:sz w:val="26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6"/>
              </w:rPr>
              <w:instrText>HYPERLINK "https://uchi.ru/catalog/rus/1-klass/grade-52"</w:instrText>
            </w:r>
            <w:r>
              <w:rPr>
                <w:rStyle w:val="Style_5_ch"/>
                <w:rFonts w:ascii="Times New Roman" w:hAnsi="Times New Roman"/>
                <w:sz w:val="26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6"/>
              </w:rPr>
              <w:t>https://uchi.ru/catalog/rus/1-klass/grade-52</w:t>
            </w:r>
            <w:r>
              <w:rPr>
                <w:rStyle w:val="Style_5_ch"/>
                <w:rFonts w:ascii="Times New Roman" w:hAnsi="Times New Roman"/>
                <w:sz w:val="26"/>
              </w:rPr>
              <w:fldChar w:fldCharType="end"/>
            </w:r>
          </w:p>
          <w:p w14:paraId="A6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2477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орфографических заданий, игровая, проектная деятельность, самостоятельная работа, работа в парах, в группах.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Style w:val="Style_5_ch"/>
                <w:rFonts w:ascii="Times New Roman" w:hAnsi="Times New Roman"/>
                <w:sz w:val="26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6"/>
              </w:rPr>
              <w:instrText>HYPERLINK "https://uchi.ru/catalog/rus/1-klass/grade-52"</w:instrText>
            </w:r>
            <w:r>
              <w:rPr>
                <w:rStyle w:val="Style_5_ch"/>
                <w:rFonts w:ascii="Times New Roman" w:hAnsi="Times New Roman"/>
                <w:sz w:val="26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6"/>
              </w:rPr>
              <w:t>https://uchi.ru/catalog/rus/1-klass/grade-52</w:t>
            </w:r>
            <w:r>
              <w:rPr>
                <w:rStyle w:val="Style_5_ch"/>
                <w:rFonts w:ascii="Times New Roman" w:hAnsi="Times New Roman"/>
                <w:sz w:val="26"/>
              </w:rPr>
              <w:fldChar w:fldCharType="end"/>
            </w:r>
          </w:p>
          <w:p w14:paraId="AC000000">
            <w:pPr>
              <w:pStyle w:val="Style_2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</w:p>
        </w:tc>
      </w:tr>
    </w:tbl>
    <w:p w14:paraId="AD000000">
      <w:pPr>
        <w:pStyle w:val="Style_4"/>
        <w:spacing w:after="0" w:before="0"/>
        <w:ind w:firstLine="709" w:left="0"/>
        <w:jc w:val="center"/>
      </w:pPr>
    </w:p>
    <w:p w14:paraId="AE000000">
      <w:pPr>
        <w:pStyle w:val="Style_4"/>
        <w:spacing w:after="0" w:before="0"/>
        <w:ind w:firstLine="709" w:left="0"/>
        <w:jc w:val="center"/>
      </w:pPr>
    </w:p>
    <w:p w14:paraId="AF000000">
      <w:pPr>
        <w:pStyle w:val="Style_4"/>
        <w:spacing w:after="0" w:before="0"/>
        <w:ind w:firstLine="709" w:left="0"/>
        <w:jc w:val="center"/>
      </w:pPr>
    </w:p>
    <w:p w14:paraId="B0000000">
      <w:pPr>
        <w:pStyle w:val="Style_4"/>
        <w:spacing w:after="0" w:before="0"/>
        <w:ind w:firstLine="709" w:left="0"/>
        <w:jc w:val="center"/>
      </w:pPr>
    </w:p>
    <w:p w14:paraId="B1000000">
      <w:pPr>
        <w:pStyle w:val="Style_4"/>
        <w:spacing w:after="0" w:before="0"/>
        <w:ind w:firstLine="709" w:left="0"/>
        <w:jc w:val="center"/>
      </w:pPr>
    </w:p>
    <w:p w14:paraId="B2000000">
      <w:pPr>
        <w:spacing w:after="0" w:line="240" w:lineRule="auto"/>
        <w:ind/>
        <w:rPr>
          <w:rFonts w:ascii="Times New Roman" w:hAnsi="Times New Roman"/>
          <w:sz w:val="24"/>
        </w:rPr>
      </w:pPr>
      <w:r>
        <w:br w:type="page"/>
      </w:r>
    </w:p>
    <w:p w14:paraId="B3000000">
      <w:pPr>
        <w:pStyle w:val="Style_4"/>
        <w:spacing w:after="0" w:before="0"/>
        <w:ind w:firstLine="709" w:left="0"/>
        <w:jc w:val="center"/>
        <w:rPr>
          <w:i w:val="1"/>
        </w:rPr>
      </w:pPr>
      <w:r>
        <w:rPr>
          <w:b w:val="1"/>
          <w:i w:val="1"/>
        </w:rPr>
        <w:t>Календарно -т</w:t>
      </w:r>
      <w:r>
        <w:rPr>
          <w:b w:val="1"/>
          <w:i w:val="1"/>
        </w:rPr>
        <w:t>ематическое планирование курса внеурочной деятельности «Легко ли писать без ошибок»</w:t>
      </w:r>
    </w:p>
    <w:p w14:paraId="B4000000">
      <w:pPr>
        <w:pStyle w:val="Style_4"/>
        <w:spacing w:after="0" w:before="0"/>
        <w:ind w:firstLine="709" w:left="0"/>
      </w:pPr>
    </w:p>
    <w:p w14:paraId="B5000000">
      <w:pPr>
        <w:pStyle w:val="Style_4"/>
        <w:spacing w:after="0" w:before="0"/>
        <w:ind w:firstLine="709" w:left="0"/>
      </w:pPr>
    </w:p>
    <w:tbl>
      <w:tblPr>
        <w:tblStyle w:val="Style_1"/>
        <w:tblW w:type="auto" w:w="0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41"/>
        <w:gridCol w:w="913"/>
        <w:gridCol w:w="3482"/>
        <w:gridCol w:w="3685"/>
        <w:gridCol w:w="1276"/>
      </w:tblGrid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  <w:p w14:paraId="B8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475"/>
        </w:trP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07.09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мире безмолвия и неведомых звуков.  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 w:firstLine="0" w:lef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Выработка способностей к удержанию в памяти плана действий в заданной последовательности и его реализации (игры на выполнение многошаговых инструкций «Найти клад»). Развитие навыков анализа и воспроизведения пространственных последовательностей (упражнения «Собери бусы», «Что изменилось?», «Живые цепочки» и т.п.) и последовательности во времени (порядок времен дня, времен года, дней недели</w:t>
            </w:r>
            <w:r>
              <w:rPr>
                <w:rFonts w:ascii="Times New Roman" w:hAnsi="Times New Roman"/>
                <w:color w:val="000000"/>
                <w:sz w:val="24"/>
              </w:rPr>
              <w:t>)..</w:t>
            </w:r>
          </w:p>
          <w:p w14:paraId="C0000000">
            <w:pPr>
              <w:ind w:firstLine="0" w:lef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и называние неречевых звуков. Различение на слух голоса по высоте, силе и тембру. Воспроизведение ритмического рисунка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отхлопывания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отстукивания или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зарисовывания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Коррекция и совершенствование фонематического восприятия, формирование четких фонематических представлений. Запоминание и воспроизведение ряда звуков, слогов, слов постепенно увеличивая численность элементов (от двух-трех до шести-семи). Нахождение в словесном или слоговом ряду «лишнего», отличающегося одним звуком. Подбор сходных </w:t>
            </w:r>
            <w:r>
              <w:rPr>
                <w:rFonts w:ascii="Times New Roman" w:hAnsi="Times New Roman"/>
                <w:color w:val="000000"/>
                <w:sz w:val="24"/>
              </w:rPr>
              <w:t>по звучанию слов. Совершенствование и формирование навыков фонематического анализа и синтеза. Выделение заданного звука на фоне слова (первоначально выделяются гласные звуки, стоящие в сильной позиции, позже согласные – взрывные в конце, а щелевые – в начале слова). Определение общего звука в словах. Самостоятельное придумывание слов с определенным звуком. Определение места заданного звука в слове (начало, середина, конец слова). Определение и называние последовательности звуков в слове, их количества, места каждого звука по отношению к другим (перед каким, после какого звука стоит заданный звук). Преобразование слов путем добавления, изменения или перестановки одного звука. Установление соотношения между звуковым и знаковым составом слова (соотнесение слова и изображения, схемы; вписывание в схему заданных букв, определение слова по отдельным буквам и т.п.)</w:t>
            </w:r>
          </w:p>
          <w:p w14:paraId="C1000000">
            <w:pPr>
              <w:ind w:firstLine="0" w:lef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Упрочнение </w:t>
            </w:r>
            <w:r>
              <w:rPr>
                <w:rFonts w:ascii="Times New Roman" w:hAnsi="Times New Roman"/>
                <w:sz w:val="24"/>
              </w:rPr>
              <w:t>звуко-буквенных</w:t>
            </w:r>
            <w:r>
              <w:rPr>
                <w:rFonts w:ascii="Times New Roman" w:hAnsi="Times New Roman"/>
                <w:sz w:val="24"/>
              </w:rPr>
              <w:t xml:space="preserve"> связей. Формирование и развитие стабильного графического образа сходных печатных и рукописных букв изученных на учебных занятиях (т-г, ж- к – х; д-б, д-з, п-т, п-н, и-у, Р-Г, З – Е, У-Ч ) на </w:t>
            </w:r>
            <w:r>
              <w:rPr>
                <w:rFonts w:ascii="Times New Roman" w:hAnsi="Times New Roman"/>
                <w:sz w:val="24"/>
              </w:rPr>
              <w:t>полианализаторной</w:t>
            </w:r>
            <w:r>
              <w:rPr>
                <w:rFonts w:ascii="Times New Roman" w:hAnsi="Times New Roman"/>
                <w:sz w:val="24"/>
              </w:rPr>
              <w:t xml:space="preserve"> основе (обводка пальцем контура выпуклых рельефов букв; группировка стилизованных букв; прием </w:t>
            </w:r>
            <w:r>
              <w:rPr>
                <w:rFonts w:ascii="Times New Roman" w:hAnsi="Times New Roman"/>
                <w:sz w:val="24"/>
              </w:rPr>
              <w:t>дермолексии</w:t>
            </w:r>
            <w:r>
              <w:rPr>
                <w:rFonts w:ascii="Times New Roman" w:hAnsi="Times New Roman"/>
                <w:sz w:val="24"/>
              </w:rPr>
              <w:t xml:space="preserve">, когда </w:t>
            </w:r>
            <w:r>
              <w:rPr>
                <w:rFonts w:ascii="Times New Roman" w:hAnsi="Times New Roman"/>
                <w:sz w:val="24"/>
              </w:rPr>
              <w:t xml:space="preserve">педагог «рисует» на ладони ребенка букву, а тот должен опознать её). Автоматизация навыка </w:t>
            </w:r>
            <w:r>
              <w:rPr>
                <w:rFonts w:ascii="Times New Roman" w:hAnsi="Times New Roman"/>
                <w:sz w:val="24"/>
              </w:rPr>
              <w:t>слогослияния</w:t>
            </w:r>
            <w:r>
              <w:rPr>
                <w:rFonts w:ascii="Times New Roman" w:hAnsi="Times New Roman"/>
                <w:sz w:val="24"/>
              </w:rPr>
              <w:t>. Развитие и формирование навыков слогового анализа и синтеза. Формирование осознания механизма образования слоговой структуры слова через игровые приемы (узнавание, называние, преобразование, подбор слогов по заданному алгоритму). Упражнение в определении количества слогов в слове и их последовательности посредством введения цветной маркировки слогов; делением слов текста на слоги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475"/>
        </w:trP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Звуки.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475"/>
        </w:trP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Фонема.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475"/>
        </w:trP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Поется-не поется.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475"/>
        </w:trP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05.10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Тайны фонемы.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475"/>
        </w:trP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и гласные..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писать без букв?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Иероглифы, клинопись.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потерянные и редкие.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славянской азбуки.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Словесные раскопки.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Увлекательное около нас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Можно ли сломать язык.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Энциклопедические и лингвистические словари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одном и том же - разными словами.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словах разных, одинаковых, но разных.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«Тезки наоборот».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царстве смыслов много дорог.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 бровь, а в глаз.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Пословицы и поговорки.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в загадках.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чу-</w:t>
            </w:r>
            <w:r>
              <w:rPr>
                <w:rFonts w:ascii="Times New Roman" w:hAnsi="Times New Roman"/>
                <w:color w:val="000000"/>
                <w:sz w:val="24"/>
              </w:rPr>
              <w:t>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</w:rPr>
              <w:t>-ща.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29.02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жи</w:t>
            </w:r>
            <w:r>
              <w:rPr>
                <w:rFonts w:ascii="Times New Roman" w:hAnsi="Times New Roman"/>
                <w:color w:val="000000"/>
                <w:sz w:val="24"/>
              </w:rPr>
              <w:t>-ши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07.03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Главная заглавная.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14.03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имен собственных.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21.03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Тайна имени.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04.04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Клички животных.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11.04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Смягчаю-разделяю.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18.04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 и смягчающий мягкий знак.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25.04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Строчки и слова.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02.05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переноса слов.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16.05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Пишем без ошибок.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2"/>
              <w:numPr>
                <w:ilvl w:val="0"/>
                <w:numId w:val="10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2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23.05</w:t>
            </w:r>
          </w:p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Обобщающее занятие.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2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 часа</w:t>
            </w:r>
          </w:p>
        </w:tc>
        <w:tc>
          <w:tcPr>
            <w:tcW w:type="dxa" w:w="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4010000">
      <w:pPr>
        <w:sectPr>
          <w:pgSz w:h="16838" w:orient="portrait" w:w="11906"/>
          <w:pgMar w:bottom="720" w:footer="709" w:gutter="0" w:header="709" w:left="284" w:right="568" w:top="720"/>
        </w:sectPr>
      </w:pPr>
    </w:p>
    <w:p w14:paraId="45010000">
      <w:pPr>
        <w:ind w:firstLine="0" w:left="0"/>
      </w:pPr>
      <w:bookmarkEnd w:id="1"/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28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1985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header"/>
    <w:basedOn w:val="Style_6"/>
    <w:link w:val="Style_7_ch"/>
    <w:pPr>
      <w:tabs>
        <w:tab w:leader="none" w:pos="4677" w:val="center"/>
        <w:tab w:leader="none" w:pos="9355" w:val="right"/>
      </w:tabs>
      <w:spacing w:after="0" w:line="240" w:lineRule="auto"/>
      <w:ind w:firstLine="0" w:left="0"/>
      <w:jc w:val="left"/>
    </w:pPr>
    <w:rPr>
      <w:rFonts w:asciiTheme="minorAscii" w:hAnsiTheme="minorHAnsi"/>
    </w:rPr>
  </w:style>
  <w:style w:styleId="Style_7_ch" w:type="character">
    <w:name w:val="header"/>
    <w:basedOn w:val="Style_6_ch"/>
    <w:link w:val="Style_7"/>
    <w:rPr>
      <w:rFonts w:asciiTheme="minorAscii" w:hAnsiTheme="minorHAnsi"/>
    </w:rPr>
  </w:style>
  <w:style w:styleId="Style_8" w:type="paragraph">
    <w:name w:val="c2"/>
    <w:basedOn w:val="Style_9"/>
    <w:link w:val="Style_8_ch"/>
  </w:style>
  <w:style w:styleId="Style_8_ch" w:type="character">
    <w:name w:val="c2"/>
    <w:basedOn w:val="Style_9_ch"/>
    <w:link w:val="Style_8"/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6_ch"/>
    <w:link w:val="Style_3"/>
    <w:rPr>
      <w:rFonts w:ascii="Times New Roman" w:hAnsi="Times New Roman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27"/>
    <w:basedOn w:val="Style_6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c27"/>
    <w:basedOn w:val="Style_6_ch"/>
    <w:link w:val="Style_16"/>
    <w:rPr>
      <w:rFonts w:ascii="Times New Roman" w:hAnsi="Times New Roman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9"/>
    <w:basedOn w:val="Style_6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9"/>
    <w:basedOn w:val="Style_6_ch"/>
    <w:link w:val="Style_19"/>
    <w:rPr>
      <w:rFonts w:ascii="Times New Roman" w:hAnsi="Times New Roman"/>
      <w:sz w:val="24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5" w:type="paragraph">
    <w:name w:val="Hyperlink"/>
    <w:basedOn w:val="Style_9"/>
    <w:link w:val="Style_5_ch"/>
    <w:rPr>
      <w:color w:themeColor="hyperlink" w:val="0563C1"/>
      <w:u w:val="single"/>
    </w:rPr>
  </w:style>
  <w:style w:styleId="Style_5_ch" w:type="character">
    <w:name w:val="Hyperlink"/>
    <w:basedOn w:val="Style_9_ch"/>
    <w:link w:val="Style_5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10"/>
    <w:basedOn w:val="Style_9"/>
    <w:link w:val="Style_25_ch"/>
  </w:style>
  <w:style w:styleId="Style_25_ch" w:type="character">
    <w:name w:val="c10"/>
    <w:basedOn w:val="Style_9_ch"/>
    <w:link w:val="Style_25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llowedHyperlink"/>
    <w:basedOn w:val="Style_9"/>
    <w:link w:val="Style_29_ch"/>
    <w:rPr>
      <w:color w:themeColor="followedHyperlink" w:val="954F72"/>
      <w:u w:val="single"/>
    </w:rPr>
  </w:style>
  <w:style w:styleId="Style_29_ch" w:type="character">
    <w:name w:val="FollowedHyperlink"/>
    <w:basedOn w:val="Style_9_ch"/>
    <w:link w:val="Style_29"/>
    <w:rPr>
      <w:color w:themeColor="followedHyperlink" w:val="954F72"/>
      <w:u w:val="single"/>
    </w:rPr>
  </w:style>
  <w:style w:styleId="Style_2" w:type="paragraph">
    <w:name w:val="No Spacing"/>
    <w:link w:val="Style_2_ch"/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33" w:type="paragraph">
    <w:name w:val="c0"/>
    <w:link w:val="Style_33_ch"/>
  </w:style>
  <w:style w:styleId="Style_33_ch" w:type="character">
    <w:name w:val="c0"/>
    <w:link w:val="Style_33"/>
  </w:style>
  <w:style w:styleId="Style_34" w:type="paragraph">
    <w:name w:val="heading 2"/>
    <w:next w:val="Style_6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2024-06-06T11:56:00Z</dcterms:modified>
</cp:coreProperties>
</file>