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FC" w:rsidRDefault="008A71FC" w:rsidP="008A71FC">
      <w:pPr>
        <w:jc w:val="center"/>
        <w:rPr>
          <w:rFonts w:ascii="Times New Roman" w:hAnsi="Times New Roman" w:cs="Times New Roman"/>
          <w:b/>
          <w:bCs/>
          <w:caps/>
          <w:color w:val="C00000"/>
          <w:sz w:val="28"/>
          <w:szCs w:val="28"/>
        </w:rPr>
      </w:pPr>
      <w:r w:rsidRPr="008A71FC">
        <w:rPr>
          <w:color w:val="C00000"/>
        </w:rPr>
        <w:br/>
      </w:r>
      <w:r w:rsidRPr="008A71FC">
        <w:rPr>
          <w:rFonts w:ascii="Times New Roman" w:hAnsi="Times New Roman" w:cs="Times New Roman"/>
          <w:b/>
          <w:bCs/>
          <w:caps/>
          <w:color w:val="C00000"/>
          <w:sz w:val="28"/>
          <w:szCs w:val="28"/>
        </w:rPr>
        <w:t xml:space="preserve">КАК НАЛАДИТЬ ВЗАИМООТНОШЕНИЯ С РЕБЕНКОМ </w:t>
      </w:r>
    </w:p>
    <w:p w:rsidR="00E616BE" w:rsidRPr="008A71FC" w:rsidRDefault="008A71FC" w:rsidP="008A71FC">
      <w:pPr>
        <w:jc w:val="center"/>
        <w:rPr>
          <w:rFonts w:ascii="Times New Roman" w:hAnsi="Times New Roman" w:cs="Times New Roman"/>
          <w:b/>
          <w:bCs/>
          <w:caps/>
          <w:color w:val="C00000"/>
          <w:sz w:val="28"/>
          <w:szCs w:val="28"/>
          <w:shd w:val="clear" w:color="auto" w:fill="9ED1E9"/>
        </w:rPr>
      </w:pPr>
      <w:r w:rsidRPr="008A71FC">
        <w:rPr>
          <w:rFonts w:ascii="Times New Roman" w:hAnsi="Times New Roman" w:cs="Times New Roman"/>
          <w:b/>
          <w:bCs/>
          <w:caps/>
          <w:color w:val="C00000"/>
          <w:sz w:val="28"/>
          <w:szCs w:val="28"/>
        </w:rPr>
        <w:t>ИЛИ ПОДРОСТКОМ</w:t>
      </w:r>
    </w:p>
    <w:p w:rsidR="008A71FC" w:rsidRPr="008A71FC" w:rsidRDefault="008A71FC" w:rsidP="008A71FC">
      <w:pPr>
        <w:numPr>
          <w:ilvl w:val="0"/>
          <w:numId w:val="1"/>
        </w:num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1FC">
        <w:rPr>
          <w:rFonts w:ascii="Times New Roman" w:eastAsia="Times New Roman" w:hAnsi="Times New Roman" w:cs="Times New Roman"/>
          <w:color w:val="000000"/>
          <w:lang w:eastAsia="ru-RU"/>
        </w:rPr>
        <w:t xml:space="preserve">С самого детства начинайте формировать у ребенка культуру безопасного поведения в целом, ведь то, как мы ведем себя в интернете, часто отражает наше поведение в обществе. Уделите внимание и потренируйте на практике важные для подростков навыки безопасного поведения интернете: смс активации услуг, как безопасно совершать покупки в интернете, как отличить мошенников и провокаторов в смс и электронных рассылках, как распознать </w:t>
      </w:r>
      <w:proofErr w:type="spellStart"/>
      <w:r w:rsidRPr="008A71FC">
        <w:rPr>
          <w:rFonts w:ascii="Times New Roman" w:eastAsia="Times New Roman" w:hAnsi="Times New Roman" w:cs="Times New Roman"/>
          <w:color w:val="000000"/>
          <w:lang w:eastAsia="ru-RU"/>
        </w:rPr>
        <w:t>фишинговые</w:t>
      </w:r>
      <w:proofErr w:type="spellEnd"/>
      <w:r w:rsidRPr="008A71FC">
        <w:rPr>
          <w:rFonts w:ascii="Times New Roman" w:eastAsia="Times New Roman" w:hAnsi="Times New Roman" w:cs="Times New Roman"/>
          <w:color w:val="000000"/>
          <w:lang w:eastAsia="ru-RU"/>
        </w:rPr>
        <w:t xml:space="preserve"> сайты и т.д. вам в помощь проект </w:t>
      </w:r>
      <w:proofErr w:type="spellStart"/>
      <w:r w:rsidRPr="008A71FC">
        <w:rPr>
          <w:rFonts w:ascii="Times New Roman" w:eastAsia="Times New Roman" w:hAnsi="Times New Roman" w:cs="Times New Roman"/>
          <w:color w:val="000000"/>
          <w:lang w:eastAsia="ru-RU"/>
        </w:rPr>
        <w:t>Роскомнадзора</w:t>
      </w:r>
      <w:proofErr w:type="spellEnd"/>
      <w:r w:rsidRPr="008A71FC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proofErr w:type="spellStart"/>
      <w:r w:rsidRPr="008A71FC">
        <w:rPr>
          <w:rFonts w:ascii="Times New Roman" w:eastAsia="Times New Roman" w:hAnsi="Times New Roman" w:cs="Times New Roman"/>
          <w:color w:val="000000"/>
          <w:lang w:eastAsia="ru-RU"/>
        </w:rPr>
        <w:t>Персональныеданные.дети</w:t>
      </w:r>
      <w:proofErr w:type="spellEnd"/>
      <w:r w:rsidRPr="008A71FC">
        <w:rPr>
          <w:rFonts w:ascii="Times New Roman" w:eastAsia="Times New Roman" w:hAnsi="Times New Roman" w:cs="Times New Roman"/>
          <w:color w:val="000000"/>
          <w:lang w:eastAsia="ru-RU"/>
        </w:rPr>
        <w:t>» — </w:t>
      </w:r>
      <w:hyperlink w:history="1">
        <w:r w:rsidRPr="008A71FC">
          <w:rPr>
            <w:rFonts w:ascii="Times New Roman" w:eastAsia="Times New Roman" w:hAnsi="Times New Roman" w:cs="Times New Roman"/>
            <w:color w:val="337AB7"/>
            <w:u w:val="single"/>
            <w:lang w:eastAsia="ru-RU"/>
          </w:rPr>
          <w:t>http://персональныеданные.дети</w:t>
        </w:r>
      </w:hyperlink>
    </w:p>
    <w:p w:rsidR="008A71FC" w:rsidRPr="008A71FC" w:rsidRDefault="008A71FC" w:rsidP="008A71FC">
      <w:pPr>
        <w:numPr>
          <w:ilvl w:val="0"/>
          <w:numId w:val="1"/>
        </w:num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1FC">
        <w:rPr>
          <w:rFonts w:ascii="Times New Roman" w:eastAsia="Times New Roman" w:hAnsi="Times New Roman" w:cs="Times New Roman"/>
          <w:color w:val="000000"/>
          <w:lang w:eastAsia="ru-RU"/>
        </w:rPr>
        <w:t>Для защиты детей от нежелательного контента в сети Интернет создано много сервисов, в том числе проект </w:t>
      </w:r>
      <w:hyperlink r:id="rId5" w:tgtFrame="_blank" w:history="1">
        <w:r w:rsidRPr="008A71FC">
          <w:rPr>
            <w:rFonts w:ascii="Times New Roman" w:eastAsia="Times New Roman" w:hAnsi="Times New Roman" w:cs="Times New Roman"/>
            <w:color w:val="337AB7"/>
            <w:u w:val="single"/>
            <w:lang w:eastAsia="ru-RU"/>
          </w:rPr>
          <w:t>«Дети онлайн»</w:t>
        </w:r>
      </w:hyperlink>
      <w:r w:rsidRPr="008A71FC">
        <w:rPr>
          <w:rFonts w:ascii="Times New Roman" w:eastAsia="Times New Roman" w:hAnsi="Times New Roman" w:cs="Times New Roman"/>
          <w:color w:val="000000"/>
          <w:lang w:eastAsia="ru-RU"/>
        </w:rPr>
        <w:t>. Эксперты проекта помогают детям и консультируют взрослых в ситуациях, связанных с безопасностью несовершеннолетних при использовании интернета.</w:t>
      </w:r>
    </w:p>
    <w:p w:rsidR="008A71FC" w:rsidRPr="008A71FC" w:rsidRDefault="008A71FC" w:rsidP="008A71FC">
      <w:pPr>
        <w:numPr>
          <w:ilvl w:val="0"/>
          <w:numId w:val="1"/>
        </w:num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1FC">
        <w:rPr>
          <w:rFonts w:ascii="Times New Roman" w:eastAsia="Times New Roman" w:hAnsi="Times New Roman" w:cs="Times New Roman"/>
          <w:color w:val="000000"/>
          <w:lang w:eastAsia="ru-RU"/>
        </w:rPr>
        <w:t>Важно узнать ближе реальное окружение вашего ребенка и способствовать тому, чтобы он как можно больше проводил время с друзьями в живом общении.</w:t>
      </w:r>
    </w:p>
    <w:p w:rsidR="008A71FC" w:rsidRPr="008A71FC" w:rsidRDefault="008A71FC" w:rsidP="008A71FC">
      <w:pPr>
        <w:numPr>
          <w:ilvl w:val="0"/>
          <w:numId w:val="1"/>
        </w:num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1FC">
        <w:rPr>
          <w:rFonts w:ascii="Times New Roman" w:eastAsia="Times New Roman" w:hAnsi="Times New Roman" w:cs="Times New Roman"/>
          <w:color w:val="000000"/>
          <w:lang w:eastAsia="ru-RU"/>
        </w:rPr>
        <w:t>Больше поддерживайте вашего ребенка, узнавайте, как у него дела не только в вопросах учебы, но в отношениях с ровесниками и учителями, насколько он выдерживает школьный стресс и нагрузки. Берегите Ваши отношения от конфликтов и давления, сохраняйте баланс честности требований и привилегий, похвалы за достижения и критики за проступки и не сделанные обещания. Подростки особо чувствительны к теме справедливости и прежде всего они не выносят двойных стандартов, когда для того, чтобы «убраться дома и посидеть с сестренкой они уже взрослые», а для «прогулок вечером с друзьями, девушкой, парнем и дискотеки еще совсем малы». Они всегда отличат Ваш искренний интерес и заботу от контроля и попытки переложить взрослые заботы на них. Они готовы поддерживать правила, если вы принимаете их совместно и заранее и соблюдаете обоюдно.</w:t>
      </w:r>
    </w:p>
    <w:p w:rsidR="008A71FC" w:rsidRPr="008A71FC" w:rsidRDefault="008A71FC" w:rsidP="008A71FC">
      <w:pPr>
        <w:numPr>
          <w:ilvl w:val="0"/>
          <w:numId w:val="1"/>
        </w:num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1FC">
        <w:rPr>
          <w:rFonts w:ascii="Times New Roman" w:eastAsia="Times New Roman" w:hAnsi="Times New Roman" w:cs="Times New Roman"/>
          <w:color w:val="000000"/>
          <w:lang w:eastAsia="ru-RU"/>
        </w:rPr>
        <w:t xml:space="preserve">Как можно больше займите свободное время ребенка событийным и значимым для него досугом и возможностью выбора и влияния на то, что будет делать не только он, но и вся семья! Найдите творческую и позитивную альтернативу опасным и экстремальным играм в виде подземных </w:t>
      </w:r>
      <w:proofErr w:type="spellStart"/>
      <w:r w:rsidRPr="008A71FC">
        <w:rPr>
          <w:rFonts w:ascii="Times New Roman" w:eastAsia="Times New Roman" w:hAnsi="Times New Roman" w:cs="Times New Roman"/>
          <w:color w:val="000000"/>
          <w:lang w:eastAsia="ru-RU"/>
        </w:rPr>
        <w:t>квестов</w:t>
      </w:r>
      <w:proofErr w:type="spellEnd"/>
      <w:r w:rsidRPr="008A71FC">
        <w:rPr>
          <w:rFonts w:ascii="Times New Roman" w:eastAsia="Times New Roman" w:hAnsi="Times New Roman" w:cs="Times New Roman"/>
          <w:color w:val="000000"/>
          <w:lang w:eastAsia="ru-RU"/>
        </w:rPr>
        <w:t>, пейнтбола, активного спорта, необычных путешествий, в совместный кулинарный поединок, в походах в любимые магазины, выставки и арт-пространства.</w:t>
      </w:r>
    </w:p>
    <w:p w:rsidR="008A71FC" w:rsidRPr="008A71FC" w:rsidRDefault="008A71FC" w:rsidP="008A71FC">
      <w:pPr>
        <w:numPr>
          <w:ilvl w:val="0"/>
          <w:numId w:val="1"/>
        </w:num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1FC">
        <w:rPr>
          <w:rFonts w:ascii="Times New Roman" w:eastAsia="Times New Roman" w:hAnsi="Times New Roman" w:cs="Times New Roman"/>
          <w:color w:val="000000"/>
          <w:lang w:eastAsia="ru-RU"/>
        </w:rPr>
        <w:t>Помогите ребенку самому рационально и критически посмотреть на это явление, поддержите и позитивно отреагируйте на социальную компанию самих подростков в интернете в поддержку ценности жизни. Не бойтесь поговорить с ним на тему смерти и суицида в случаи необходимости, это не должно быть излишне табуировано и секретно в общении между вами, чтобы не пробуждать в подростках желания из любопытства зайти туда и разобраться без Вас. В этом вам поможет статья, специально адресованная ему.</w:t>
      </w:r>
    </w:p>
    <w:p w:rsidR="008A71FC" w:rsidRPr="008A71FC" w:rsidRDefault="008A71FC" w:rsidP="008A71FC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6" w:tgtFrame="_blank" w:history="1">
        <w:r w:rsidRPr="008A71FC">
          <w:rPr>
            <w:rFonts w:ascii="Times New Roman" w:eastAsia="Times New Roman" w:hAnsi="Times New Roman" w:cs="Times New Roman"/>
            <w:color w:val="337AB7"/>
            <w:u w:val="single"/>
            <w:lang w:eastAsia="ru-RU"/>
          </w:rPr>
          <w:t>Прочитайте рекомендации для самих подростков на эту тему тоже</w:t>
        </w:r>
      </w:hyperlink>
    </w:p>
    <w:p w:rsidR="008A71FC" w:rsidRPr="008A71FC" w:rsidRDefault="008A71FC" w:rsidP="008A71FC">
      <w:pPr>
        <w:numPr>
          <w:ilvl w:val="0"/>
          <w:numId w:val="2"/>
        </w:num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1FC">
        <w:rPr>
          <w:rFonts w:ascii="Times New Roman" w:eastAsia="Times New Roman" w:hAnsi="Times New Roman" w:cs="Times New Roman"/>
          <w:color w:val="000000"/>
          <w:lang w:eastAsia="ru-RU"/>
        </w:rPr>
        <w:t>Как мы с вами знаем, подростки будут делать не то, что мы им говорим, а то, что делаем мы сами и что неосознанно транслируем своим поведением. Если родители все вечера и выходные проводят в социальных сетях, то и ребенок будет повторять за ними. Именно поэтому важно показывать личным примером позитивный настрой и умение справляться с трудными ситуациями, не переставая при этом ценить жизнь во всем ее многообразии. Часто именно от вас он получает формулу, как пережить трудности, продолжать верить в себя и превращать испытания в урок и опыт.</w:t>
      </w:r>
    </w:p>
    <w:p w:rsidR="008A71FC" w:rsidRPr="008A71FC" w:rsidRDefault="008A71FC" w:rsidP="008A71FC">
      <w:pPr>
        <w:numPr>
          <w:ilvl w:val="0"/>
          <w:numId w:val="2"/>
        </w:num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1FC">
        <w:rPr>
          <w:rFonts w:ascii="Times New Roman" w:eastAsia="Times New Roman" w:hAnsi="Times New Roman" w:cs="Times New Roman"/>
          <w:color w:val="000000"/>
          <w:lang w:eastAsia="ru-RU"/>
        </w:rPr>
        <w:t>Говорите «по душам» с ребенком просто так и даже, когда возможно он задает вопрос и обсуждает ситуацию якобы какого — то друга или знакомого, порой таким скрытым опосредованным способом они говорят о себе и своей проблеме. Им важно чувствовать право на ошибку и что, если они поделятся чем-то особо личным, они не будут наказаны и ограничены в свободе и общении с ровесниками.</w:t>
      </w:r>
    </w:p>
    <w:p w:rsidR="008A71FC" w:rsidRPr="008A71FC" w:rsidRDefault="008A71FC" w:rsidP="008A71FC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A71FC">
        <w:rPr>
          <w:rFonts w:ascii="Times New Roman" w:eastAsia="Times New Roman" w:hAnsi="Times New Roman" w:cs="Times New Roman"/>
          <w:color w:val="000000"/>
          <w:lang w:eastAsia="ru-RU"/>
        </w:rPr>
        <w:t xml:space="preserve">Именно близкий и доверительный контакт поможет вам не только сохранить поддерживающий контроль за\над событиями в жизни вашего ребенка, но и убережет его от негативного влияния сверстников и потребности искать поддержку у сомнительных персонажей в интернете. Готовность вашего ребенка в трудную минуту прийти именно к вам за советом и просто с желанием поделиться личным не сравниться ни с какими </w:t>
      </w:r>
      <w:proofErr w:type="spellStart"/>
      <w:r w:rsidRPr="008A71FC">
        <w:rPr>
          <w:rFonts w:ascii="Times New Roman" w:eastAsia="Times New Roman" w:hAnsi="Times New Roman" w:cs="Times New Roman"/>
          <w:color w:val="000000"/>
          <w:lang w:eastAsia="ru-RU"/>
        </w:rPr>
        <w:t>депрессивно</w:t>
      </w:r>
      <w:proofErr w:type="spellEnd"/>
      <w:r w:rsidRPr="008A71FC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настроенными сообществами и группами в интернете.</w:t>
      </w:r>
    </w:p>
    <w:p w:rsidR="008A71FC" w:rsidRDefault="008A71FC" w:rsidP="008A71FC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8A71FC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Ваш близкий эмоциональный контакт сильнее и важнее чем любой контент в интернете.</w:t>
      </w:r>
    </w:p>
    <w:p w:rsidR="008A71FC" w:rsidRPr="008A71FC" w:rsidRDefault="008A71FC" w:rsidP="008A71FC">
      <w:pPr>
        <w:shd w:val="clear" w:color="auto" w:fill="FFFFFF"/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hyperlink r:id="rId7" w:history="1">
        <w:r>
          <w:rPr>
            <w:rStyle w:val="a3"/>
          </w:rPr>
          <w:t>https://telefon-doveria.ru/parents/</w:t>
        </w:r>
      </w:hyperlink>
      <w:bookmarkStart w:id="0" w:name="_GoBack"/>
      <w:bookmarkEnd w:id="0"/>
    </w:p>
    <w:sectPr w:rsidR="008A71FC" w:rsidRPr="008A71FC" w:rsidSect="008A71FC">
      <w:pgSz w:w="11906" w:h="16838"/>
      <w:pgMar w:top="426" w:right="850" w:bottom="426" w:left="1701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D302B"/>
    <w:multiLevelType w:val="multilevel"/>
    <w:tmpl w:val="25F2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E078E1"/>
    <w:multiLevelType w:val="multilevel"/>
    <w:tmpl w:val="1FAEB7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E9"/>
    <w:rsid w:val="008A71FC"/>
    <w:rsid w:val="00D720E9"/>
    <w:rsid w:val="00E6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6EA9"/>
  <w15:chartTrackingRefBased/>
  <w15:docId w15:val="{BA4A8E01-2CE5-48BA-853D-A9C157D2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lefon-doveria.ru/par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fon-doveria.ru/category/lifehacks/" TargetMode="External"/><Relationship Id="rId5" Type="http://schemas.openxmlformats.org/officeDocument/2006/relationships/hyperlink" Target="http://detionlin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2020-03-24T09:57:00Z</dcterms:created>
  <dcterms:modified xsi:type="dcterms:W3CDTF">2020-03-24T10:03:00Z</dcterms:modified>
</cp:coreProperties>
</file>